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56C" w:rsidRPr="0036556C" w:rsidRDefault="0036556C" w:rsidP="006614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56C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высшего образования </w:t>
      </w:r>
    </w:p>
    <w:p w:rsidR="0036556C" w:rsidRPr="0036556C" w:rsidRDefault="0036556C" w:rsidP="006614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56C"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36556C" w:rsidRDefault="0036556C" w:rsidP="0066141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41A" w:rsidRPr="0036556C" w:rsidRDefault="001F51F4" w:rsidP="0036556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предоставлении особых прав</w:t>
      </w:r>
      <w:r w:rsidR="0066141A" w:rsidRPr="0036556C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особого преимущества (по программам бакалавриата и программам специалитета)</w:t>
      </w:r>
      <w:r w:rsidR="0066141A" w:rsidRPr="0036556C">
        <w:rPr>
          <w:rFonts w:ascii="Times New Roman" w:hAnsi="Times New Roman" w:cs="Times New Roman"/>
          <w:b/>
          <w:sz w:val="28"/>
          <w:szCs w:val="28"/>
        </w:rPr>
        <w:t xml:space="preserve"> при приеме на обучение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 АНО ВО «Московский региональный социально-экономический институт» </w:t>
      </w:r>
      <w:r w:rsidR="0066141A" w:rsidRPr="0036556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B7779">
        <w:rPr>
          <w:rFonts w:ascii="Times New Roman" w:hAnsi="Times New Roman" w:cs="Times New Roman"/>
          <w:b/>
          <w:sz w:val="28"/>
          <w:szCs w:val="28"/>
        </w:rPr>
        <w:t>2024</w:t>
      </w:r>
      <w:bookmarkStart w:id="0" w:name="_GoBack"/>
      <w:bookmarkEnd w:id="0"/>
      <w:r w:rsidR="0066141A" w:rsidRPr="0036556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215F9">
        <w:rPr>
          <w:rFonts w:ascii="Times New Roman" w:hAnsi="Times New Roman" w:cs="Times New Roman"/>
          <w:b/>
          <w:sz w:val="28"/>
          <w:szCs w:val="28"/>
        </w:rPr>
        <w:t>оду</w:t>
      </w:r>
    </w:p>
    <w:p w:rsidR="0066141A" w:rsidRPr="0036556C" w:rsidRDefault="0066141A" w:rsidP="0036556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Право на прием без вступительных испытаний имеют: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1) победители и призеры заключительного этапа всероссийской олимпиады школьников (далее - победители и призеры всероссийской олимпиады), члены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(далее - члены сборных команд Российской Федерации), по специальностям и (или) направлениям подготовки, соответствующим профилю всероссийской олимпиады школьников или международной олимпиады, - в течение 4 лет, следующих за годом проведения соответствующей олимпиады;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2) победители и призеры IV этапа всеукраинских ученических олимпиад, члены сборных команд Украины, участвовавших в международных олимпиадах по общеобразовательным предметам, по специальностям и (или) направлениям подготовки, соответствующим профилю всеукраинской ученической олимпиады или международной олимпиады, - в течение 4 лет, следующих за годом проведения соответствующей олимпиады, если указанные победители, призеры и члены сборных команд относятся к числу лиц, указанных в части 3.1 статьи 5 Федерального закона N 84-ФЗ;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3) чемпионы и призеры Олимпийских игр, Паралимпийских игр и Сурдлимпийских игр, чемпионы мира, чемпионы Европы, лица, занявшие первое место на первенстве мира, первенстве Европы по видам спорта, включенным в программы Олимпийских игр, Паралимпийских игр и Сурдлимпийских игр (далее - чемпионы (призеры) в области спорта), по специальностям и (или) направлениям подготовки в области физической культуры и спорта.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 xml:space="preserve">Право на прием на обучение в пределах особой квоты имеют дети-инвалиды, инвалиды I и II групп, инвалиды с детства, инвалиды вследствие </w:t>
      </w: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lastRenderedPageBreak/>
        <w:t>военной травмы или заболевания, полученных в период прохождения военной службы, дети-сироты и дети, оставшиеся без попечения родителей, а также лица из числа детей-сирот и детей, оставшихся без попечения родителей, и ветераны боевых действий из числа лиц, указанных в подпунктах 1 - 4 пункта 1 статьи 3 Федерального закона от 12 января 1995 г. N 5-ФЗ "О ветеранах".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Преимущественное право зачисления предоставляется следующим лицам: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2) дети-инвалиды, инвалиды I и II групп;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3)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4) 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г. № 1244-1 "О социальной защите граждан, подвергшихся воздействию радиации вследствие катастрофы на Чернобыльской АЭС";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5)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6) дети умерших (погибших) Героев Советского Союза, Героев Российской Федерации и полных кавалеров ордена Славы;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7)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lastRenderedPageBreak/>
        <w:t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 xml:space="preserve">9) военнослужащие, которые проходят военную службу </w:t>
      </w:r>
      <w:r w:rsidR="00C15F97"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по контракту,</w:t>
      </w: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 xml:space="preserve">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власти, в котором федеральным законом предусмотрена военная служба;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10)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подпунктами "б" - "г" пункта 1, подпунктом "а" пункта 2 и подпунктами "а" - "в" пункта 3 статьи 51 Федерального закона от 28 марта 1998 г. № 53-ФЗ "О воинской обязанности и военной службе";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11) инвалиды войны, участники боевых действий, а также ветераны боевых действий из числа лиц, указанных в подпунктах 1-4 пункта 1 статьи 3 Федерального закона от 12 января 1995 г. № 5-ФЗ "О ветеранах";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lastRenderedPageBreak/>
        <w:t>13)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Победителям и призерам олимпиад школьников, проводимых в порядке, устанавливаемом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(далее - олимпиады школьников), в течение 4 лет, следующих за годом проведения соответствующей олимпиады, предоставляются следующие особые права при приеме на обучение по программам бакалавриата и программам специалитета по специальностям и (или) направлениям подготовки, соответствующим профилю олимпиады школьников: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1) прием без вступительных испытаний на обучение по программам бакалавриата и программам специалитета по специальностям и направлениям подготовки, соответствующим профилю олимпиады школьников;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2) быть приравненными к лицам, набравшим максимальное количество баллов ЕГЭ по общеобразовательному предмету, соответствующему профилю олимпиады школьников, или к лицам, успешно прошедшим дополнительные вступительные испытания профильной, творческой и (или) профессиональной направленности, предусмотренные частями 7 и 8 статьи 70 Федерального закона № 273-ФЗ (далее - право на 100 баллов).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Особые права, указанные в подпунктах 1 и 2 настоящего пункта, могут предоставляться одним и тем же поступающим. В случае предоставления особого права, указанного в подпункте 2 настоящего пункта, поступающим устанавливается наивысший результат (100 баллов) соответствующего вступительного испытания (испытаний).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 xml:space="preserve">Лицам, указанным в пунктах 30 и 33 Правил, предоставляется в течение сроков, указанных в пунктах 30 и 33 Правил, преимущество посредством приравнивания к лицам, набравшим максимальное количество баллов ЕГЭ (100 баллов) по общеобразовательному предмету или получившим наивысший результат (100 баллов) дополнительного </w:t>
      </w: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lastRenderedPageBreak/>
        <w:t>вступительного испытания (испытаний) профильной, творческой и (или) профессиональной направленности, предусмотренного частями 7 и 8 статьи 70 Федерального закона № 273-ФЗ, если общеобразовательный предмет или дополнительное вступительное испытание соответствует профилю олимпиады или статусу чемпиона (призера) в области спорта.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Для предоставления победителям и призерам олимпиад школьников особых прав и преимуществ, указанных в пунктах 33 и 34 Правил, Институт по своему решению устанавливает, по каким уровням олимпиад и (или) по какому перечню олимпиад предоставляется каждое из указанных прав и преимуществ, а также устанавливает по каждой олимпиаде (по каждому уровню олимпиад), за какие классы обучения по общеобразовательной программе должны быть получены результаты победителя (призера) для предоставления соответствующего особого права или преимущества.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По олимпиадам школьников одного профиля (в случае установления перечня олимпиад - в рамках установленного перечня):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особое право или преимущество, предоставляемое победителям либо победителям и призерам олимпиад школьников III уровня, предоставляется также соответственно победителям либо победителям и призерам олимпиад школьников I и II уровней;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особое право или преимущество, предоставляемое победителям либо победителям и призерам олимпиад школьников II уровня, предоставляется также соответственно победителям либо победителям и призерам олимпиад школьников I уровня.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Особое право или преимущество, предоставляемое призерам олимпиады школьников, предоставляется также победителям этой олимпиады.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Для предоставления особых прав, указанных в подпунктах 1 и 2 пункта 30 и пункте 33 Правил, и преимущества, указанного в пункте 34 Правил, Институт самостоятельно устанавливает соответствие профиля олимпиад специальностям и направлениям подготовки, а также соответствие профиля олимпиад (статуса чемпиона (призера) в области спорта) общеобразовательным предметам и дополнительным вступительным испытаниям.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При приеме на обучение по одной образовательной программе особые права, предусмотренные пунктами 30 и 33 Правил, и преимущество, предусмотренное пунктом 34 Правил, не могут различаться при приеме на различные формы обучения, а также на места по договорам об оказании платных образовательных услуг.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lastRenderedPageBreak/>
        <w:t>Особые права, указанные в пункте 33 Правил, и преимущество, указанное в пункте 34 Правил, предоставляются победителям и призерам олимпиад школьников (за исключением творческих олимпиад и олимпиад в области физической культуры и спорта) при наличии у них результатов ЕГЭ не ниже количества баллов, установленного Институтом: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для использования особого права, указанного в подпункте 1 пункта 33 Правил, - по общеобразовательному предмету, соответствующему профилю олимпиады. Указанный общеобразовательный предмет выбирается Институтом из числа общеобразовательных предметов, соответствующих профилю олимпиады, установленных в перечне олимпиад школьников, утверждаемом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а в случае, если в указанном перечне не установлены общеобразовательные предметы, по которым проводится ЕГЭ, - устанавливается Институтом самостоятельно;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для использования особого права, указанного в подпункте 2 пункта 33 Правил, или преимущества, указанного в пункте 34 Правил, - по общеобразовательному предмету, соответствующему вступительному испытанию.</w:t>
      </w:r>
    </w:p>
    <w:p w:rsidR="00E237B0" w:rsidRDefault="0036556C" w:rsidP="0036556C">
      <w:pPr>
        <w:ind w:firstLine="851"/>
        <w:contextualSpacing/>
        <w:jc w:val="both"/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Институт устанавливает указанное количество баллов в размере не менее 75 баллов.</w:t>
      </w:r>
    </w:p>
    <w:sectPr w:rsidR="00E237B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CCB" w:rsidRDefault="00C61CCB" w:rsidP="002466F7">
      <w:pPr>
        <w:spacing w:after="0" w:line="240" w:lineRule="auto"/>
      </w:pPr>
      <w:r>
        <w:separator/>
      </w:r>
    </w:p>
  </w:endnote>
  <w:endnote w:type="continuationSeparator" w:id="0">
    <w:p w:rsidR="00C61CCB" w:rsidRDefault="00C61CCB" w:rsidP="0024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CCB" w:rsidRDefault="00C61CCB" w:rsidP="002466F7">
      <w:pPr>
        <w:spacing w:after="0" w:line="240" w:lineRule="auto"/>
      </w:pPr>
      <w:r>
        <w:separator/>
      </w:r>
    </w:p>
  </w:footnote>
  <w:footnote w:type="continuationSeparator" w:id="0">
    <w:p w:rsidR="00C61CCB" w:rsidRDefault="00C61CCB" w:rsidP="0024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8209085"/>
      <w:docPartObj>
        <w:docPartGallery w:val="Page Numbers (Top of Page)"/>
        <w:docPartUnique/>
      </w:docPartObj>
    </w:sdtPr>
    <w:sdtEndPr/>
    <w:sdtContent>
      <w:p w:rsidR="002466F7" w:rsidRDefault="002466F7">
        <w:pPr>
          <w:pStyle w:val="a4"/>
        </w:pPr>
        <w: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B7779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B7779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2466F7" w:rsidRDefault="002466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EF"/>
    <w:rsid w:val="0009506A"/>
    <w:rsid w:val="000B7779"/>
    <w:rsid w:val="0019471E"/>
    <w:rsid w:val="001F51F4"/>
    <w:rsid w:val="00226ADC"/>
    <w:rsid w:val="002466F7"/>
    <w:rsid w:val="00294BEF"/>
    <w:rsid w:val="003630C7"/>
    <w:rsid w:val="0036556C"/>
    <w:rsid w:val="004E3131"/>
    <w:rsid w:val="00632183"/>
    <w:rsid w:val="0066141A"/>
    <w:rsid w:val="00695B92"/>
    <w:rsid w:val="00727798"/>
    <w:rsid w:val="009B7AF2"/>
    <w:rsid w:val="009D32D1"/>
    <w:rsid w:val="00B03264"/>
    <w:rsid w:val="00BD1602"/>
    <w:rsid w:val="00C15F97"/>
    <w:rsid w:val="00C22377"/>
    <w:rsid w:val="00C61CCB"/>
    <w:rsid w:val="00DF0253"/>
    <w:rsid w:val="00E215F9"/>
    <w:rsid w:val="00E237B0"/>
    <w:rsid w:val="00F9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0F59E-8387-4C89-9D9D-773A49E5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4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 для Нормальный"/>
    <w:uiPriority w:val="99"/>
    <w:rsid w:val="0066141A"/>
    <w:rPr>
      <w:rFonts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4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6F7"/>
  </w:style>
  <w:style w:type="paragraph" w:styleId="a6">
    <w:name w:val="footer"/>
    <w:basedOn w:val="a"/>
    <w:link w:val="a7"/>
    <w:uiPriority w:val="99"/>
    <w:unhideWhenUsed/>
    <w:rsid w:val="0024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6F7"/>
  </w:style>
  <w:style w:type="paragraph" w:styleId="a8">
    <w:name w:val="Balloon Text"/>
    <w:basedOn w:val="a"/>
    <w:link w:val="a9"/>
    <w:uiPriority w:val="99"/>
    <w:semiHidden/>
    <w:unhideWhenUsed/>
    <w:rsid w:val="00C2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2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25</cp:revision>
  <cp:lastPrinted>2018-09-24T11:49:00Z</cp:lastPrinted>
  <dcterms:created xsi:type="dcterms:W3CDTF">2016-10-16T08:43:00Z</dcterms:created>
  <dcterms:modified xsi:type="dcterms:W3CDTF">2023-10-31T12:07:00Z</dcterms:modified>
</cp:coreProperties>
</file>