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B9" w:rsidRDefault="00DD6E05">
      <w:pPr>
        <w:spacing w:before="67"/>
        <w:ind w:left="145" w:right="133"/>
        <w:jc w:val="center"/>
        <w:rPr>
          <w:sz w:val="28"/>
        </w:rPr>
      </w:pPr>
      <w:r>
        <w:rPr>
          <w:sz w:val="28"/>
        </w:rPr>
        <w:t>Автономная</w:t>
      </w:r>
      <w:r>
        <w:rPr>
          <w:spacing w:val="-5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</w:p>
    <w:p w:rsidR="001842B9" w:rsidRDefault="00DD6E05">
      <w:pPr>
        <w:spacing w:before="3"/>
        <w:ind w:left="143" w:right="133"/>
        <w:jc w:val="center"/>
        <w:rPr>
          <w:sz w:val="28"/>
        </w:rPr>
      </w:pPr>
      <w:r>
        <w:rPr>
          <w:sz w:val="28"/>
        </w:rPr>
        <w:t>«Московский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социально-экономический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</w:t>
      </w:r>
    </w:p>
    <w:p w:rsidR="001842B9" w:rsidRDefault="001842B9">
      <w:pPr>
        <w:spacing w:before="4"/>
        <w:rPr>
          <w:sz w:val="24"/>
        </w:rPr>
      </w:pPr>
    </w:p>
    <w:p w:rsidR="001842B9" w:rsidRDefault="00DD6E05">
      <w:pPr>
        <w:pStyle w:val="a3"/>
        <w:ind w:left="145" w:right="133"/>
        <w:jc w:val="center"/>
      </w:pPr>
      <w:r>
        <w:t>Перечень</w:t>
      </w:r>
      <w:r>
        <w:rPr>
          <w:spacing w:val="-3"/>
        </w:rPr>
        <w:t xml:space="preserve"> </w:t>
      </w:r>
      <w:r>
        <w:t>специальностей,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</w:p>
    <w:p w:rsidR="001842B9" w:rsidRDefault="00DD6E05" w:rsidP="00CE51D3">
      <w:pPr>
        <w:pStyle w:val="a3"/>
        <w:spacing w:before="160" w:line="360" w:lineRule="auto"/>
        <w:ind w:left="121" w:right="109"/>
        <w:jc w:val="center"/>
      </w:pPr>
      <w:r>
        <w:t>Институт объявляет прием в соответствии с лицензией на право ведения</w:t>
      </w:r>
      <w:r w:rsidR="00CE51D3">
        <w:t xml:space="preserve"> </w:t>
      </w:r>
      <w:bookmarkStart w:id="0" w:name="_GoBack"/>
      <w:bookmarkEnd w:id="0"/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 w:rsidR="00CE51D3">
        <w:t>с указанием форм обучения</w:t>
      </w:r>
    </w:p>
    <w:p w:rsidR="001842B9" w:rsidRDefault="001842B9">
      <w:pPr>
        <w:rPr>
          <w:b/>
          <w:sz w:val="20"/>
        </w:rPr>
      </w:pPr>
    </w:p>
    <w:p w:rsidR="001842B9" w:rsidRDefault="001842B9">
      <w:pPr>
        <w:rPr>
          <w:b/>
          <w:sz w:val="20"/>
        </w:rPr>
      </w:pPr>
    </w:p>
    <w:p w:rsidR="001842B9" w:rsidRDefault="001842B9">
      <w:pPr>
        <w:spacing w:before="8"/>
        <w:rPr>
          <w:b/>
          <w:sz w:val="11"/>
        </w:rPr>
      </w:pPr>
    </w:p>
    <w:tbl>
      <w:tblPr>
        <w:tblStyle w:val="TableNormal"/>
        <w:tblW w:w="1554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4598"/>
        <w:gridCol w:w="3949"/>
        <w:gridCol w:w="3949"/>
      </w:tblGrid>
      <w:tr w:rsidR="00CE51D3" w:rsidTr="00CE51D3">
        <w:trPr>
          <w:trHeight w:val="1664"/>
        </w:trPr>
        <w:tc>
          <w:tcPr>
            <w:tcW w:w="3051" w:type="dxa"/>
          </w:tcPr>
          <w:p w:rsidR="00CE51D3" w:rsidRDefault="00CE51D3" w:rsidP="00CE51D3">
            <w:pPr>
              <w:pStyle w:val="TableParagraph"/>
              <w:ind w:left="283" w:right="277" w:firstLine="1"/>
              <w:jc w:val="left"/>
              <w:rPr>
                <w:sz w:val="24"/>
              </w:rPr>
            </w:pPr>
            <w:r>
              <w:rPr>
                <w:sz w:val="24"/>
              </w:rPr>
              <w:t>Коды специальностей</w:t>
            </w:r>
          </w:p>
        </w:tc>
        <w:tc>
          <w:tcPr>
            <w:tcW w:w="4598" w:type="dxa"/>
          </w:tcPr>
          <w:p w:rsidR="00CE51D3" w:rsidRDefault="00CE51D3" w:rsidP="00CE51D3">
            <w:pPr>
              <w:pStyle w:val="TableParagraph"/>
              <w:ind w:left="236" w:right="235" w:firstLine="2"/>
              <w:rPr>
                <w:sz w:val="24"/>
              </w:rPr>
            </w:pPr>
            <w:r>
              <w:rPr>
                <w:sz w:val="24"/>
              </w:rPr>
              <w:t>Наименования специальностей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Присваиваемые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направлениям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 обучения</w:t>
            </w:r>
          </w:p>
        </w:tc>
      </w:tr>
      <w:tr w:rsidR="00CE51D3" w:rsidTr="00CE51D3">
        <w:trPr>
          <w:trHeight w:val="832"/>
        </w:trPr>
        <w:tc>
          <w:tcPr>
            <w:tcW w:w="3051" w:type="dxa"/>
          </w:tcPr>
          <w:p w:rsidR="00CE51D3" w:rsidRDefault="00CE51D3">
            <w:pPr>
              <w:pStyle w:val="TableParagraph"/>
              <w:spacing w:line="273" w:lineRule="exact"/>
              <w:ind w:right="746"/>
              <w:rPr>
                <w:sz w:val="24"/>
              </w:rPr>
            </w:pPr>
            <w:r>
              <w:rPr>
                <w:sz w:val="24"/>
              </w:rPr>
              <w:t>38.02.01</w:t>
            </w:r>
          </w:p>
        </w:tc>
        <w:tc>
          <w:tcPr>
            <w:tcW w:w="4598" w:type="dxa"/>
          </w:tcPr>
          <w:p w:rsidR="00CE51D3" w:rsidRDefault="00CE51D3" w:rsidP="00CE51D3">
            <w:pPr>
              <w:pStyle w:val="TableParagraph"/>
              <w:ind w:left="803" w:right="436" w:hanging="488"/>
              <w:rPr>
                <w:spacing w:val="1"/>
                <w:sz w:val="24"/>
              </w:rPr>
            </w:pPr>
            <w:r>
              <w:rPr>
                <w:sz w:val="24"/>
              </w:rPr>
              <w:t>Экономика и бухгалтерский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:rsidR="00CE51D3" w:rsidRDefault="00CE51D3" w:rsidP="00CE51D3">
            <w:pPr>
              <w:pStyle w:val="TableParagraph"/>
              <w:ind w:left="803" w:right="436" w:hanging="48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CE51D3" w:rsidTr="00CE51D3">
        <w:trPr>
          <w:trHeight w:val="636"/>
        </w:trPr>
        <w:tc>
          <w:tcPr>
            <w:tcW w:w="3051" w:type="dxa"/>
          </w:tcPr>
          <w:p w:rsidR="00CE51D3" w:rsidRDefault="00CE51D3">
            <w:pPr>
              <w:pStyle w:val="TableParagraph"/>
              <w:spacing w:line="273" w:lineRule="exact"/>
              <w:ind w:right="746"/>
              <w:rPr>
                <w:sz w:val="24"/>
              </w:rPr>
            </w:pPr>
            <w:r>
              <w:rPr>
                <w:sz w:val="24"/>
              </w:rPr>
              <w:t>38.02.08</w:t>
            </w:r>
          </w:p>
        </w:tc>
        <w:tc>
          <w:tcPr>
            <w:tcW w:w="4598" w:type="dxa"/>
          </w:tcPr>
          <w:p w:rsidR="00CE51D3" w:rsidRDefault="00CE51D3">
            <w:pPr>
              <w:pStyle w:val="TableParagraph"/>
              <w:spacing w:line="270" w:lineRule="exact"/>
              <w:ind w:left="491" w:right="490"/>
              <w:rPr>
                <w:sz w:val="24"/>
              </w:rPr>
            </w:pPr>
            <w:r>
              <w:rPr>
                <w:sz w:val="24"/>
              </w:rPr>
              <w:t>Торговое дело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Специалист торгового дела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CE51D3" w:rsidTr="00CE51D3">
        <w:trPr>
          <w:trHeight w:val="832"/>
        </w:trPr>
        <w:tc>
          <w:tcPr>
            <w:tcW w:w="3051" w:type="dxa"/>
          </w:tcPr>
          <w:p w:rsidR="00CE51D3" w:rsidRDefault="00CE51D3">
            <w:pPr>
              <w:pStyle w:val="TableParagraph"/>
              <w:spacing w:line="271" w:lineRule="exact"/>
              <w:ind w:right="746"/>
              <w:rPr>
                <w:sz w:val="24"/>
              </w:rPr>
            </w:pPr>
            <w:r>
              <w:rPr>
                <w:sz w:val="24"/>
              </w:rPr>
              <w:t>40.02.04</w:t>
            </w:r>
          </w:p>
        </w:tc>
        <w:tc>
          <w:tcPr>
            <w:tcW w:w="4598" w:type="dxa"/>
          </w:tcPr>
          <w:p w:rsidR="00CE51D3" w:rsidRDefault="00CE51D3" w:rsidP="00CE51D3">
            <w:pPr>
              <w:pStyle w:val="TableParagraph"/>
              <w:ind w:left="349" w:right="671" w:firstLine="237"/>
              <w:rPr>
                <w:sz w:val="24"/>
              </w:rPr>
            </w:pPr>
            <w:r>
              <w:rPr>
                <w:sz w:val="24"/>
              </w:rPr>
              <w:t>Юриспруденция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1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Юрист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1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CE51D3" w:rsidTr="00CE51D3">
        <w:trPr>
          <w:trHeight w:val="346"/>
        </w:trPr>
        <w:tc>
          <w:tcPr>
            <w:tcW w:w="3051" w:type="dxa"/>
          </w:tcPr>
          <w:p w:rsidR="00CE51D3" w:rsidRDefault="00CE51D3">
            <w:pPr>
              <w:pStyle w:val="TableParagraph"/>
              <w:spacing w:line="270" w:lineRule="exact"/>
              <w:ind w:right="746"/>
              <w:rPr>
                <w:sz w:val="24"/>
              </w:rPr>
            </w:pPr>
            <w:r>
              <w:rPr>
                <w:sz w:val="24"/>
              </w:rPr>
              <w:t>54.02.01</w:t>
            </w:r>
          </w:p>
        </w:tc>
        <w:tc>
          <w:tcPr>
            <w:tcW w:w="4598" w:type="dxa"/>
          </w:tcPr>
          <w:p w:rsidR="00CE51D3" w:rsidRDefault="00CE51D3">
            <w:pPr>
              <w:pStyle w:val="TableParagraph"/>
              <w:spacing w:line="268" w:lineRule="exact"/>
              <w:ind w:left="490" w:right="49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Дизайнер</w:t>
            </w:r>
          </w:p>
        </w:tc>
        <w:tc>
          <w:tcPr>
            <w:tcW w:w="3949" w:type="dxa"/>
          </w:tcPr>
          <w:p w:rsidR="00CE51D3" w:rsidRDefault="00CE51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</w:tbl>
    <w:p w:rsidR="00DD6E05" w:rsidRDefault="00DD6E05"/>
    <w:sectPr w:rsidR="00DD6E05" w:rsidSect="00CE51D3">
      <w:type w:val="continuous"/>
      <w:pgSz w:w="16840" w:h="11910" w:orient="landscape"/>
      <w:pgMar w:top="1600" w:right="1040" w:bottom="7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2B9"/>
    <w:rsid w:val="001842B9"/>
    <w:rsid w:val="003401C3"/>
    <w:rsid w:val="00CE51D3"/>
    <w:rsid w:val="00D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1D92-4368-4683-BE68-07B5A621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52" w:right="1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2023-02-22T16:13:00Z</dcterms:created>
  <dcterms:modified xsi:type="dcterms:W3CDTF">2024-02-18T13:59:00Z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