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03" w:rsidRPr="00383A03" w:rsidRDefault="00383A03" w:rsidP="0038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A03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383A03" w:rsidRPr="00383A03" w:rsidRDefault="00383A03" w:rsidP="0038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A03">
        <w:rPr>
          <w:rFonts w:ascii="Times New Roman" w:hAnsi="Times New Roman"/>
          <w:sz w:val="28"/>
          <w:szCs w:val="28"/>
        </w:rPr>
        <w:t>«Московский региональный социально-экономический институт»</w:t>
      </w:r>
    </w:p>
    <w:p w:rsidR="00383A03" w:rsidRPr="00383A03" w:rsidRDefault="009A7411" w:rsidP="00383A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:rsidR="00383A03" w:rsidRPr="00383A03" w:rsidRDefault="00383A03" w:rsidP="00383A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383A03">
        <w:rPr>
          <w:rFonts w:ascii="Times New Roman" w:eastAsia="Times New Roman" w:hAnsi="Times New Roman"/>
          <w:spacing w:val="-2"/>
          <w:sz w:val="24"/>
        </w:rPr>
        <w:t>УТВЕРЖДЕНО</w:t>
      </w: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/>
          <w:sz w:val="24"/>
        </w:rPr>
      </w:pPr>
      <w:r w:rsidRPr="00383A0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DC43976" wp14:editId="5BDD2C8C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A03">
        <w:rPr>
          <w:rFonts w:ascii="Times New Roman" w:eastAsia="Times New Roman" w:hAnsi="Times New Roman"/>
          <w:sz w:val="24"/>
        </w:rPr>
        <w:t>решением Ученого совета Московского регионального социально-экономического</w:t>
      </w:r>
      <w:r w:rsidRPr="00383A03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383A03">
        <w:rPr>
          <w:rFonts w:ascii="Times New Roman" w:eastAsia="Times New Roman" w:hAnsi="Times New Roman"/>
          <w:sz w:val="24"/>
        </w:rPr>
        <w:t>института протокол № 6</w:t>
      </w:r>
    </w:p>
    <w:p w:rsidR="00383A03" w:rsidRPr="00383A03" w:rsidRDefault="00383A03" w:rsidP="00383A03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383A0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02D80A" wp14:editId="3B26E807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A03">
        <w:rPr>
          <w:rFonts w:ascii="Times New Roman" w:eastAsia="Times New Roman" w:hAnsi="Times New Roman"/>
          <w:sz w:val="24"/>
        </w:rPr>
        <w:t>от</w:t>
      </w:r>
      <w:r w:rsidRPr="00383A03">
        <w:rPr>
          <w:rFonts w:ascii="Times New Roman" w:eastAsia="Times New Roman" w:hAnsi="Times New Roman"/>
          <w:spacing w:val="3"/>
          <w:sz w:val="24"/>
        </w:rPr>
        <w:t xml:space="preserve"> </w:t>
      </w:r>
      <w:r w:rsidR="00A23F00">
        <w:rPr>
          <w:rFonts w:ascii="Times New Roman" w:eastAsia="Times New Roman" w:hAnsi="Times New Roman"/>
          <w:sz w:val="24"/>
        </w:rPr>
        <w:t>«12</w:t>
      </w:r>
      <w:r w:rsidRPr="00383A03">
        <w:rPr>
          <w:rFonts w:ascii="Times New Roman" w:eastAsia="Times New Roman" w:hAnsi="Times New Roman"/>
          <w:sz w:val="24"/>
        </w:rPr>
        <w:t>»</w:t>
      </w:r>
      <w:r w:rsidRPr="00383A0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383A03">
        <w:rPr>
          <w:rFonts w:ascii="Times New Roman" w:eastAsia="Times New Roman" w:hAnsi="Times New Roman"/>
          <w:sz w:val="24"/>
        </w:rPr>
        <w:t>января</w:t>
      </w:r>
      <w:r w:rsidRPr="00383A03">
        <w:rPr>
          <w:rFonts w:ascii="Times New Roman" w:eastAsia="Times New Roman" w:hAnsi="Times New Roman"/>
          <w:spacing w:val="-1"/>
          <w:sz w:val="24"/>
        </w:rPr>
        <w:t xml:space="preserve"> </w:t>
      </w:r>
      <w:r w:rsidR="00A23F00">
        <w:rPr>
          <w:rFonts w:ascii="Times New Roman" w:eastAsia="Times New Roman" w:hAnsi="Times New Roman"/>
          <w:sz w:val="24"/>
        </w:rPr>
        <w:t>2026</w:t>
      </w:r>
      <w:r w:rsidRPr="00383A03">
        <w:rPr>
          <w:rFonts w:ascii="Times New Roman" w:eastAsia="Times New Roman" w:hAnsi="Times New Roman"/>
          <w:sz w:val="24"/>
        </w:rPr>
        <w:t xml:space="preserve"> </w:t>
      </w:r>
      <w:r w:rsidRPr="00383A03">
        <w:rPr>
          <w:rFonts w:ascii="Times New Roman" w:eastAsia="Times New Roman" w:hAnsi="Times New Roman"/>
          <w:spacing w:val="-5"/>
          <w:sz w:val="24"/>
        </w:rPr>
        <w:t>г.</w:t>
      </w:r>
    </w:p>
    <w:p w:rsidR="00383A03" w:rsidRPr="00383A03" w:rsidRDefault="00383A03" w:rsidP="00383A03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383A03">
        <w:rPr>
          <w:rFonts w:ascii="Times New Roman" w:eastAsia="Times New Roman" w:hAnsi="Times New Roman"/>
          <w:sz w:val="24"/>
        </w:rPr>
        <w:t>Ректор ________________ Е.Н.</w:t>
      </w:r>
      <w:r w:rsidRPr="00383A0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383A03">
        <w:rPr>
          <w:rFonts w:ascii="Times New Roman" w:eastAsia="Times New Roman" w:hAnsi="Times New Roman"/>
          <w:spacing w:val="-2"/>
          <w:sz w:val="24"/>
        </w:rPr>
        <w:t>Золотухина</w:t>
      </w: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383A03" w:rsidRPr="00383A03" w:rsidRDefault="00383A03" w:rsidP="00383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383A03" w:rsidRPr="00383A03" w:rsidRDefault="00383A03" w:rsidP="00383A03">
      <w:pPr>
        <w:jc w:val="both"/>
        <w:rPr>
          <w:rFonts w:ascii="Times New Roman" w:hAnsi="Times New Roman"/>
          <w:sz w:val="28"/>
          <w:szCs w:val="28"/>
        </w:rPr>
      </w:pPr>
    </w:p>
    <w:p w:rsidR="00383A03" w:rsidRPr="00383A03" w:rsidRDefault="00383A03" w:rsidP="00383A03">
      <w:pPr>
        <w:jc w:val="both"/>
        <w:rPr>
          <w:rFonts w:ascii="Times New Roman" w:hAnsi="Times New Roman"/>
          <w:sz w:val="28"/>
          <w:szCs w:val="28"/>
        </w:rPr>
      </w:pPr>
    </w:p>
    <w:p w:rsidR="00383A03" w:rsidRPr="00383A03" w:rsidRDefault="00383A03" w:rsidP="00383A03">
      <w:pPr>
        <w:jc w:val="both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Pr="00270414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Pr="000C0248" w:rsidRDefault="006368A3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0C0248">
        <w:rPr>
          <w:rFonts w:ascii="Times New Roman" w:hAnsi="Times New Roman"/>
          <w:b/>
          <w:sz w:val="36"/>
          <w:szCs w:val="36"/>
        </w:rPr>
        <w:t xml:space="preserve">Программа вступительного экзамена </w:t>
      </w:r>
    </w:p>
    <w:p w:rsidR="006368A3" w:rsidRPr="005D4071" w:rsidRDefault="006368A3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5D4071">
        <w:rPr>
          <w:rFonts w:ascii="Times New Roman" w:hAnsi="Times New Roman"/>
          <w:bCs/>
          <w:sz w:val="36"/>
          <w:szCs w:val="36"/>
        </w:rPr>
        <w:t>по дисциплине «</w:t>
      </w:r>
      <w:r>
        <w:rPr>
          <w:rFonts w:ascii="Times New Roman" w:hAnsi="Times New Roman"/>
          <w:bCs/>
          <w:sz w:val="36"/>
          <w:szCs w:val="36"/>
        </w:rPr>
        <w:t>Литература</w:t>
      </w:r>
      <w:r w:rsidRPr="005D4071">
        <w:rPr>
          <w:rFonts w:ascii="Times New Roman" w:hAnsi="Times New Roman"/>
          <w:bCs/>
          <w:sz w:val="36"/>
          <w:szCs w:val="36"/>
        </w:rPr>
        <w:t xml:space="preserve">» </w:t>
      </w: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A23F00" w:rsidP="0038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Видное 2026</w:t>
      </w:r>
      <w:bookmarkStart w:id="0" w:name="_GoBack"/>
      <w:bookmarkEnd w:id="0"/>
    </w:p>
    <w:p w:rsidR="006368A3" w:rsidRPr="002352AB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Абитуриентам МРСЭИ</w:t>
      </w:r>
      <w:r w:rsidRPr="002352AB">
        <w:rPr>
          <w:rFonts w:ascii="Times New Roman" w:hAnsi="Times New Roman"/>
          <w:sz w:val="28"/>
          <w:szCs w:val="28"/>
        </w:rPr>
        <w:t xml:space="preserve"> вступительный экзамен по литературе предлагается в форме теста. Данное издание содержит характеристику и описание процедур вступительных испытаний по литературе в форме теста, программу по литературе, соответствующую программе средней школы, а также образцы тестовых заданий. Цель методических рекомендаций – помочь абитуриентам подготовиться к вступительным экзаменам по литературе и ознакомить их с основными требованиями, предъявляемыми на этих экзаменах.</w:t>
      </w:r>
    </w:p>
    <w:p w:rsidR="006368A3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8A3" w:rsidRPr="00BE202F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К ПОСТУПАЮЩИМ</w:t>
      </w:r>
    </w:p>
    <w:p w:rsidR="006368A3" w:rsidRPr="007904C2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На эк</w:t>
      </w:r>
      <w:r>
        <w:rPr>
          <w:rFonts w:ascii="Times New Roman" w:hAnsi="Times New Roman"/>
          <w:sz w:val="28"/>
          <w:szCs w:val="28"/>
        </w:rPr>
        <w:t xml:space="preserve">замене по литературе абитуриент должен </w:t>
      </w:r>
      <w:r w:rsidRPr="007904C2">
        <w:rPr>
          <w:rFonts w:ascii="Times New Roman" w:hAnsi="Times New Roman"/>
          <w:b/>
          <w:sz w:val="28"/>
          <w:szCs w:val="28"/>
        </w:rPr>
        <w:t xml:space="preserve">продемонстрировать: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знание перечисленных ниже художественных произведений;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умение анализировать и оценивать произведение как художественное единство; характеризовать во взаимосвязи следующие его компоненты: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тему;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идею (идейный смысл);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основных героев;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особенности композиции и сюжета, значение важнейших эпизодов, сцен в их взаимосвязи, роль портрета, пейзажа;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род и жанр произведения; </w:t>
      </w:r>
    </w:p>
    <w:p w:rsidR="006368A3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>особенности авторской речи и речи действующих лиц.</w:t>
      </w:r>
    </w:p>
    <w:p w:rsidR="006368A3" w:rsidRPr="007904C2" w:rsidRDefault="009A7411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368A3" w:rsidRPr="007904C2">
        <w:rPr>
          <w:rFonts w:ascii="Times New Roman" w:hAnsi="Times New Roman"/>
          <w:sz w:val="28"/>
          <w:szCs w:val="28"/>
          <w:lang w:eastAsia="ru-RU"/>
        </w:rPr>
        <w:t>знание текстов произведений, включенных в список, основных этапов творческого пути их авторов;</w:t>
      </w:r>
    </w:p>
    <w:p w:rsidR="006368A3" w:rsidRPr="007904C2" w:rsidRDefault="009A7411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368A3" w:rsidRPr="007904C2">
        <w:rPr>
          <w:rFonts w:ascii="Times New Roman" w:hAnsi="Times New Roman"/>
          <w:sz w:val="28"/>
          <w:szCs w:val="28"/>
          <w:lang w:eastAsia="ru-RU"/>
        </w:rPr>
        <w:t>понимание художественной ценности литературного произведения и основных закономерностей историко-литературного процесса;</w:t>
      </w:r>
    </w:p>
    <w:p w:rsidR="006368A3" w:rsidRPr="007904C2" w:rsidRDefault="009A7411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368A3" w:rsidRPr="007904C2">
        <w:rPr>
          <w:rFonts w:ascii="Times New Roman" w:hAnsi="Times New Roman"/>
          <w:sz w:val="28"/>
          <w:szCs w:val="28"/>
          <w:lang w:eastAsia="ru-RU"/>
        </w:rPr>
        <w:t>умение самостоятельно анализировать художественное литературное произведение, опираясь на теоретико-литературные знания и используя основные литературоведческие понятия и термины.</w:t>
      </w:r>
    </w:p>
    <w:p w:rsidR="006368A3" w:rsidRPr="007904C2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Pr="007904C2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Абитуриент должен </w:t>
      </w:r>
      <w:r w:rsidRPr="007904C2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выявлять авторское отношение к изображенному и давать произведению личностную оценку;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 xml:space="preserve">выразить свое восприятие и понимание образов и мотивов лирического произведения и давать ему личностную оценку;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>обнаруживать понимание связи изученного произведения с</w:t>
      </w:r>
      <w:r w:rsidR="006368A3">
        <w:rPr>
          <w:rFonts w:ascii="Times New Roman" w:hAnsi="Times New Roman"/>
          <w:sz w:val="28"/>
          <w:szCs w:val="28"/>
        </w:rPr>
        <w:t>о</w:t>
      </w:r>
      <w:r w:rsidR="006368A3" w:rsidRPr="00436D44">
        <w:rPr>
          <w:rFonts w:ascii="Times New Roman" w:hAnsi="Times New Roman"/>
          <w:sz w:val="28"/>
          <w:szCs w:val="28"/>
        </w:rPr>
        <w:t xml:space="preserve"> временем написания; </w:t>
      </w:r>
    </w:p>
    <w:p w:rsidR="006368A3" w:rsidRPr="00436D44" w:rsidRDefault="009A7411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368A3" w:rsidRPr="00436D44">
        <w:rPr>
          <w:rFonts w:ascii="Times New Roman" w:hAnsi="Times New Roman"/>
          <w:sz w:val="28"/>
          <w:szCs w:val="28"/>
        </w:rPr>
        <w:t>объяснять сходство тематики и героев в произведениях разных писателей.</w:t>
      </w:r>
    </w:p>
    <w:p w:rsidR="006368A3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Абитуриент должен также </w:t>
      </w:r>
      <w:r w:rsidRPr="007904C2">
        <w:rPr>
          <w:rFonts w:ascii="Times New Roman" w:hAnsi="Times New Roman"/>
          <w:b/>
          <w:sz w:val="28"/>
          <w:szCs w:val="28"/>
        </w:rPr>
        <w:t>иметь представление</w:t>
      </w:r>
      <w:r w:rsidRPr="00436D44">
        <w:rPr>
          <w:rFonts w:ascii="Times New Roman" w:hAnsi="Times New Roman"/>
          <w:sz w:val="28"/>
          <w:szCs w:val="28"/>
        </w:rPr>
        <w:t xml:space="preserve"> о литературном методе (направлении) </w:t>
      </w:r>
      <w:r w:rsidR="009A7411">
        <w:rPr>
          <w:rFonts w:ascii="Times New Roman" w:hAnsi="Times New Roman"/>
          <w:sz w:val="28"/>
          <w:szCs w:val="28"/>
        </w:rPr>
        <w:t>–</w:t>
      </w:r>
      <w:r w:rsidRPr="00436D44">
        <w:rPr>
          <w:rFonts w:ascii="Times New Roman" w:hAnsi="Times New Roman"/>
          <w:sz w:val="28"/>
          <w:szCs w:val="28"/>
        </w:rPr>
        <w:t xml:space="preserve"> классицизм, сентиментализм, романтизм, реализм, модернизм; знать роды литературы (эпос, лирику, драму) и уметь характеризовать их специфику, основные жанры, иметь понятие об основных стихотворных размерах, об особенностях художественной речи: эпитет, сравнение, олицетворение, метафора, гипербола, аллегория, символ, ирония, сатира, гротеск, эзопов язык, антитеза.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В список литературы включены произведения, составляющие основу современных программ по литературе для общеобразовательных учебных заведений.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b/>
          <w:sz w:val="28"/>
          <w:szCs w:val="28"/>
        </w:rPr>
        <w:t>Список произведений</w:t>
      </w:r>
      <w:r>
        <w:rPr>
          <w:rFonts w:ascii="Times New Roman" w:hAnsi="Times New Roman"/>
          <w:b/>
          <w:sz w:val="28"/>
          <w:szCs w:val="28"/>
        </w:rPr>
        <w:t xml:space="preserve"> для вступительного экзамена по литературе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 xml:space="preserve">В.А. Жуковский </w:t>
      </w:r>
      <w:r w:rsidRPr="00436D44">
        <w:rPr>
          <w:rFonts w:ascii="Times New Roman" w:hAnsi="Times New Roman"/>
          <w:sz w:val="28"/>
          <w:szCs w:val="28"/>
        </w:rPr>
        <w:t>Светлана, стихотворения: «Певец во стане русских воинов», «Море», «Вечер».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А.С. Грибоедов</w:t>
      </w:r>
      <w:r w:rsidRPr="00436D44">
        <w:rPr>
          <w:rFonts w:ascii="Times New Roman" w:hAnsi="Times New Roman"/>
          <w:sz w:val="28"/>
          <w:szCs w:val="28"/>
        </w:rPr>
        <w:t xml:space="preserve"> «Горе от ума». Статья И.А. Гончарова «</w:t>
      </w:r>
      <w:proofErr w:type="spellStart"/>
      <w:r w:rsidRPr="00436D44">
        <w:rPr>
          <w:rFonts w:ascii="Times New Roman" w:hAnsi="Times New Roman"/>
          <w:sz w:val="28"/>
          <w:szCs w:val="28"/>
        </w:rPr>
        <w:t>Мильон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 терзаний».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А.С. Пушкин</w:t>
      </w:r>
      <w:r w:rsidRPr="00436D44">
        <w:rPr>
          <w:rFonts w:ascii="Times New Roman" w:hAnsi="Times New Roman"/>
          <w:sz w:val="28"/>
          <w:szCs w:val="28"/>
        </w:rPr>
        <w:t xml:space="preserve"> Лирика: «К морю», «Вольность», «</w:t>
      </w:r>
      <w:proofErr w:type="spellStart"/>
      <w:r w:rsidRPr="00436D44">
        <w:rPr>
          <w:rFonts w:ascii="Times New Roman" w:hAnsi="Times New Roman"/>
          <w:sz w:val="28"/>
          <w:szCs w:val="28"/>
        </w:rPr>
        <w:t>Арион</w:t>
      </w:r>
      <w:proofErr w:type="spellEnd"/>
      <w:r w:rsidRPr="00436D44">
        <w:rPr>
          <w:rFonts w:ascii="Times New Roman" w:hAnsi="Times New Roman"/>
          <w:sz w:val="28"/>
          <w:szCs w:val="28"/>
        </w:rPr>
        <w:t>», «Анчар», «Пророк», «Я памятник воздвиг себе нерукотворный...», «Я вас любил...», «На холмах Грузии...», «К Чаадаеву», «Поэт», «Поэту», «Когда за городом задумчив я брожу», «Два чувства дивно близки нам...», «Бородинская годовщина», «19 октября» («Роняет лес багряный свой убор...»), «Вновь я посетил…»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lastRenderedPageBreak/>
        <w:t xml:space="preserve">«Евгений Онегин», «Маленькие трагедии» («Моцарт и Сальери»), «Медный всадник», «Повести Белкина» («Станционный смотритель», «Метель»).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«Капитанская дочка»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Статьи В.Г. Белинского «Сочинения Александра Пушкина» (8-я и 9-я)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М.Ю. Лермонтов</w:t>
      </w:r>
      <w:r w:rsidRPr="00436D44">
        <w:rPr>
          <w:rFonts w:ascii="Times New Roman" w:hAnsi="Times New Roman"/>
          <w:sz w:val="28"/>
          <w:szCs w:val="28"/>
        </w:rPr>
        <w:t xml:space="preserve"> Лирика: «Смерть поэта», «Поэт» («Отделкой золотой блистает мой кинжал...»), «Бородино», «Дума», «Родина», «Как часто пестрою толпою окружен...», «Парус», «Выхожу один я на дорогу...», «Завещание», «Молитва». («Я, Матерь Божия, ныне с молитвою»), «Пророк», «Желание», «На севере диком...», «Узник», «Пленный рыцарь», «Когда волнуется желтеющая нива...», «Я не унижусь пред тобою...».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«Мцыри».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«Герой нашего времени».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Статьи В.Г. Белинского «Стихотворения М.Ю. Лермонтова» и «Герой нашего времени»,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Н.В. Гоголь</w:t>
      </w:r>
      <w:r w:rsidRPr="00436D44">
        <w:rPr>
          <w:rFonts w:ascii="Times New Roman" w:hAnsi="Times New Roman"/>
          <w:sz w:val="28"/>
          <w:szCs w:val="28"/>
        </w:rPr>
        <w:t xml:space="preserve"> «Мертвые души», «Шинель», «Ревизор»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А.Н. Островский</w:t>
      </w:r>
      <w:r w:rsidRPr="00436D44">
        <w:rPr>
          <w:rFonts w:ascii="Times New Roman" w:hAnsi="Times New Roman"/>
          <w:sz w:val="28"/>
          <w:szCs w:val="28"/>
        </w:rPr>
        <w:t xml:space="preserve"> «Гроза»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Полемика в критике (статьи Н.А. Добролюбова «Луч света в темном царстве», Д.И. Писарева «Мотивы русской драмы», А.А. Григорьева «После «Грозы» Островского», «На всякого мудреца довольно простоты»).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И.А. Гончаров</w:t>
      </w:r>
      <w:r w:rsidRPr="00436D44">
        <w:rPr>
          <w:rFonts w:ascii="Times New Roman" w:hAnsi="Times New Roman"/>
          <w:sz w:val="28"/>
          <w:szCs w:val="28"/>
        </w:rPr>
        <w:t xml:space="preserve"> «Обломов». Произведение в оценке критики (статьи Н.А. Добролюбова «Что такое обломовщина?», Д.И. Писарева «Обломов». Роман И.А. Гончарова», </w:t>
      </w:r>
      <w:proofErr w:type="spellStart"/>
      <w:r w:rsidRPr="00436D44">
        <w:rPr>
          <w:rFonts w:ascii="Times New Roman" w:hAnsi="Times New Roman"/>
          <w:sz w:val="28"/>
          <w:szCs w:val="28"/>
        </w:rPr>
        <w:t>А.В.Дружинина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 «Обломов» Роман И.А. Гончарова»).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И.С. Тургенев</w:t>
      </w:r>
      <w:r w:rsidRPr="00436D44">
        <w:rPr>
          <w:rFonts w:ascii="Times New Roman" w:hAnsi="Times New Roman"/>
          <w:sz w:val="28"/>
          <w:szCs w:val="28"/>
        </w:rPr>
        <w:t xml:space="preserve"> «Отцы и дети».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Полемика в критике (статьи Д.И. Писарева «Базаров», М.А. Антоновича «</w:t>
      </w:r>
      <w:proofErr w:type="spellStart"/>
      <w:r w:rsidRPr="00436D44">
        <w:rPr>
          <w:rFonts w:ascii="Times New Roman" w:hAnsi="Times New Roman"/>
          <w:sz w:val="28"/>
          <w:szCs w:val="28"/>
        </w:rPr>
        <w:t>Асмодей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 нашего времени», Н.Н. Страхова «Отцы и дети» И.С. Тургенева»).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Н.С. Лесков</w:t>
      </w:r>
      <w:r w:rsidRPr="00436D44">
        <w:rPr>
          <w:rFonts w:ascii="Times New Roman" w:hAnsi="Times New Roman"/>
          <w:sz w:val="28"/>
          <w:szCs w:val="28"/>
        </w:rPr>
        <w:t xml:space="preserve"> «Левша», «Очарованный странник».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Ф.И. Тютчев</w:t>
      </w:r>
      <w:r w:rsidRPr="00436D44">
        <w:rPr>
          <w:rFonts w:ascii="Times New Roman" w:hAnsi="Times New Roman"/>
          <w:sz w:val="28"/>
          <w:szCs w:val="28"/>
        </w:rPr>
        <w:t xml:space="preserve"> «О, как убийственно мы любим...», «Умом Россию не понять...», «</w:t>
      </w:r>
      <w:proofErr w:type="spellStart"/>
      <w:r w:rsidRPr="00436D44">
        <w:rPr>
          <w:rFonts w:ascii="Times New Roman" w:hAnsi="Times New Roman"/>
          <w:sz w:val="28"/>
          <w:szCs w:val="28"/>
        </w:rPr>
        <w:t>Silentium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!», «Весенние воды», «О чем ты воешь, </w:t>
      </w:r>
      <w:proofErr w:type="spellStart"/>
      <w:r w:rsidRPr="00436D44">
        <w:rPr>
          <w:rFonts w:ascii="Times New Roman" w:hAnsi="Times New Roman"/>
          <w:sz w:val="28"/>
          <w:szCs w:val="28"/>
        </w:rPr>
        <w:t>ветр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 ночной», «Не </w:t>
      </w:r>
      <w:r w:rsidRPr="00436D44">
        <w:rPr>
          <w:rFonts w:ascii="Times New Roman" w:hAnsi="Times New Roman"/>
          <w:sz w:val="28"/>
          <w:szCs w:val="28"/>
        </w:rPr>
        <w:lastRenderedPageBreak/>
        <w:t>то, что мните вы, природа...», «Эти бедные селенья...», «Нам не дано предугадать...».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А.А. Фет</w:t>
      </w:r>
      <w:r w:rsidRPr="00436D44">
        <w:rPr>
          <w:rFonts w:ascii="Times New Roman" w:hAnsi="Times New Roman"/>
          <w:sz w:val="28"/>
          <w:szCs w:val="28"/>
        </w:rPr>
        <w:t xml:space="preserve"> «Это утро, радость эта...», «Шепот, робкое дыханье...», «Прости </w:t>
      </w:r>
      <w:r w:rsidR="009A7411">
        <w:rPr>
          <w:rFonts w:ascii="Times New Roman" w:hAnsi="Times New Roman"/>
          <w:sz w:val="28"/>
          <w:szCs w:val="28"/>
        </w:rPr>
        <w:t xml:space="preserve">– </w:t>
      </w:r>
      <w:r w:rsidRPr="00436D44">
        <w:rPr>
          <w:rFonts w:ascii="Times New Roman" w:hAnsi="Times New Roman"/>
          <w:sz w:val="28"/>
          <w:szCs w:val="28"/>
        </w:rPr>
        <w:t xml:space="preserve">и все забудь...», «Поделись живыми снами...», «Вечер» («Прозвучало над ясной рекою...»), «Певица», («Унеси мое сердце в звенящую даль...»), «Сияла ночь, луной был полон сад...», «Это утро, радость эта...», «Учись у них </w:t>
      </w:r>
      <w:r w:rsidR="009A7411">
        <w:rPr>
          <w:rFonts w:ascii="Times New Roman" w:hAnsi="Times New Roman"/>
          <w:sz w:val="28"/>
          <w:szCs w:val="28"/>
        </w:rPr>
        <w:t xml:space="preserve">– </w:t>
      </w:r>
      <w:r w:rsidRPr="00436D44">
        <w:rPr>
          <w:rFonts w:ascii="Times New Roman" w:hAnsi="Times New Roman"/>
          <w:sz w:val="28"/>
          <w:szCs w:val="28"/>
        </w:rPr>
        <w:t>у дуба, у березы...», «Я тебе ничего не скажу...», «Поэтам», «На железной дороге».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Н.А. Некрасов</w:t>
      </w:r>
      <w:r w:rsidRPr="00436D44">
        <w:rPr>
          <w:rFonts w:ascii="Times New Roman" w:hAnsi="Times New Roman"/>
          <w:sz w:val="28"/>
          <w:szCs w:val="28"/>
        </w:rPr>
        <w:t xml:space="preserve"> «Коробейники», «Родина», «Поэт и гражданин», «Элегия», «Пускай нам говорит изменчивая мода...», «Нравственный человек», «Тишина», «Внимая ужасам войны...».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«Вчерашний день часу в шестом...», «Блажен незлобивый поэт...», «Рыцарь на час», «Еду ли ночью по улице темной...», «Что ты, сердце мое, расходилось...», </w:t>
      </w:r>
      <w:proofErr w:type="gramStart"/>
      <w:r w:rsidRPr="00436D44">
        <w:rPr>
          <w:rFonts w:ascii="Times New Roman" w:hAnsi="Times New Roman"/>
          <w:sz w:val="28"/>
          <w:szCs w:val="28"/>
        </w:rPr>
        <w:t>Умру</w:t>
      </w:r>
      <w:proofErr w:type="gramEnd"/>
      <w:r w:rsidRPr="00436D44">
        <w:rPr>
          <w:rFonts w:ascii="Times New Roman" w:hAnsi="Times New Roman"/>
          <w:sz w:val="28"/>
          <w:szCs w:val="28"/>
        </w:rPr>
        <w:t xml:space="preserve"> я скоро...», «Я не люблю иронии твоей...», «О, письма женщины нам милой...», «Зине» («Ты еще на жизнь имеешь право...»).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«Кому на Руси жить хорошо»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М.Е. Салтыков-Щедрин</w:t>
      </w:r>
      <w:r w:rsidRPr="00436D44">
        <w:rPr>
          <w:rFonts w:ascii="Times New Roman" w:hAnsi="Times New Roman"/>
          <w:sz w:val="28"/>
          <w:szCs w:val="28"/>
        </w:rPr>
        <w:t xml:space="preserve"> Сказки: Повесть о том, как один мужик двух генералов прокормил. Дикий помещик. Медведь на воеводстве. Премудрый </w:t>
      </w:r>
      <w:proofErr w:type="spellStart"/>
      <w:r w:rsidRPr="00436D44">
        <w:rPr>
          <w:rFonts w:ascii="Times New Roman" w:hAnsi="Times New Roman"/>
          <w:sz w:val="28"/>
          <w:szCs w:val="28"/>
        </w:rPr>
        <w:t>пискарь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Л.Н. Толстой</w:t>
      </w:r>
      <w:r w:rsidRPr="00436D44">
        <w:rPr>
          <w:rFonts w:ascii="Times New Roman" w:hAnsi="Times New Roman"/>
          <w:sz w:val="28"/>
          <w:szCs w:val="28"/>
        </w:rPr>
        <w:t xml:space="preserve"> «Война и мир».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Ф.М. Достоевский</w:t>
      </w:r>
      <w:r w:rsidRPr="00436D44">
        <w:rPr>
          <w:rFonts w:ascii="Times New Roman" w:hAnsi="Times New Roman"/>
          <w:sz w:val="28"/>
          <w:szCs w:val="28"/>
        </w:rPr>
        <w:t xml:space="preserve"> «Преступление и наказание»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А.П. Чехов</w:t>
      </w:r>
      <w:r w:rsidRPr="00436D4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36D44">
        <w:rPr>
          <w:rFonts w:ascii="Times New Roman" w:hAnsi="Times New Roman"/>
          <w:sz w:val="28"/>
          <w:szCs w:val="28"/>
        </w:rPr>
        <w:t>Ионыч</w:t>
      </w:r>
      <w:proofErr w:type="spellEnd"/>
      <w:r w:rsidRPr="00436D44">
        <w:rPr>
          <w:rFonts w:ascii="Times New Roman" w:hAnsi="Times New Roman"/>
          <w:sz w:val="28"/>
          <w:szCs w:val="28"/>
        </w:rPr>
        <w:t>»</w:t>
      </w:r>
      <w:r w:rsidRPr="00436D44">
        <w:rPr>
          <w:rFonts w:ascii="Times New Roman" w:hAnsi="Times New Roman"/>
          <w:b/>
          <w:bCs/>
          <w:sz w:val="28"/>
          <w:szCs w:val="28"/>
        </w:rPr>
        <w:t>.</w:t>
      </w:r>
      <w:r w:rsidRPr="00436D44">
        <w:rPr>
          <w:rFonts w:ascii="Times New Roman" w:hAnsi="Times New Roman"/>
          <w:sz w:val="28"/>
          <w:szCs w:val="28"/>
        </w:rPr>
        <w:t xml:space="preserve"> Смерть чиновника. Хамелеон. Студент. Человек в футляре. Душечка. Крыжовник.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«Вишневый сад»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А.И. Бунин</w:t>
      </w:r>
      <w:r w:rsidRPr="00436D44">
        <w:rPr>
          <w:rFonts w:ascii="Times New Roman" w:hAnsi="Times New Roman"/>
          <w:sz w:val="28"/>
          <w:szCs w:val="28"/>
        </w:rPr>
        <w:t xml:space="preserve"> «Господин из Сан-Франциско», «Антоновские яблоки», «Темные аллеи», «Солнечный удар»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А.А. Блок</w:t>
      </w:r>
      <w:r w:rsidRPr="00436D44">
        <w:rPr>
          <w:rFonts w:ascii="Times New Roman" w:hAnsi="Times New Roman"/>
          <w:sz w:val="28"/>
          <w:szCs w:val="28"/>
        </w:rPr>
        <w:t xml:space="preserve"> «Фабрика», «Незнакомка», «О, весна без конца и без краю...», «На железной дороге», «О, я хочу безумно жить...», «Родина», «На поле Куликовом» («Река раскинулась...»), «О доблестях, о подвигах, о славе...», «Русь», «Выхожу я в темные храмы...», «Девушка пела в церковном хоре...», «Осенняя воля», «Рожденные в года глухие...», цикл «Кармен». «Скифы»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lastRenderedPageBreak/>
        <w:t>«Двенадцать»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 Горький</w:t>
      </w:r>
      <w:r w:rsidRPr="00436D44">
        <w:rPr>
          <w:rFonts w:ascii="Times New Roman" w:hAnsi="Times New Roman"/>
          <w:sz w:val="28"/>
          <w:szCs w:val="28"/>
        </w:rPr>
        <w:t xml:space="preserve"> «На дне», «Старуха </w:t>
      </w:r>
      <w:proofErr w:type="spellStart"/>
      <w:r w:rsidRPr="00436D44">
        <w:rPr>
          <w:rFonts w:ascii="Times New Roman" w:hAnsi="Times New Roman"/>
          <w:sz w:val="28"/>
          <w:szCs w:val="28"/>
        </w:rPr>
        <w:t>Изергиль</w:t>
      </w:r>
      <w:proofErr w:type="spellEnd"/>
      <w:r w:rsidRPr="00436D44">
        <w:rPr>
          <w:rFonts w:ascii="Times New Roman" w:hAnsi="Times New Roman"/>
          <w:sz w:val="28"/>
          <w:szCs w:val="28"/>
        </w:rPr>
        <w:t>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С.А. Есенин</w:t>
      </w:r>
      <w:r w:rsidRPr="00436D44">
        <w:rPr>
          <w:rFonts w:ascii="Times New Roman" w:hAnsi="Times New Roman"/>
          <w:sz w:val="28"/>
          <w:szCs w:val="28"/>
        </w:rPr>
        <w:t xml:space="preserve"> «Песнь о собаке», «Не бродить, не мять в кустах багряных...», «О красном вечере задумалась дорога...», «Мир таинственный, мир мой древний», «Неуютная жидкая </w:t>
      </w:r>
      <w:proofErr w:type="spellStart"/>
      <w:r w:rsidRPr="00436D44">
        <w:rPr>
          <w:rFonts w:ascii="Times New Roman" w:hAnsi="Times New Roman"/>
          <w:sz w:val="28"/>
          <w:szCs w:val="28"/>
        </w:rPr>
        <w:t>лунность</w:t>
      </w:r>
      <w:proofErr w:type="spellEnd"/>
      <w:r w:rsidRPr="00436D44">
        <w:rPr>
          <w:rFonts w:ascii="Times New Roman" w:hAnsi="Times New Roman"/>
          <w:sz w:val="28"/>
          <w:szCs w:val="28"/>
        </w:rPr>
        <w:t>...», «Письмо к женщине», «Собаке Качалова», «Шаганэ ты моя, Шаганэ...», «Гой ты, Русь, моя родная», «Русь советская», «Каждый труд благослови, удача...», «Не жалею, не зову, не плачу...».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«Выткался на озере алый свет зари...», «Я последний поэт деревни...», «Письмо к матери...», </w:t>
      </w:r>
      <w:proofErr w:type="gramStart"/>
      <w:r w:rsidRPr="00436D44">
        <w:rPr>
          <w:rFonts w:ascii="Times New Roman" w:hAnsi="Times New Roman"/>
          <w:sz w:val="28"/>
          <w:szCs w:val="28"/>
        </w:rPr>
        <w:t>Мы</w:t>
      </w:r>
      <w:proofErr w:type="gramEnd"/>
      <w:r w:rsidRPr="00436D44">
        <w:rPr>
          <w:rFonts w:ascii="Times New Roman" w:hAnsi="Times New Roman"/>
          <w:sz w:val="28"/>
          <w:szCs w:val="28"/>
        </w:rPr>
        <w:t xml:space="preserve"> теперь уходим понемногу...».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В.В. Маяковский</w:t>
      </w:r>
      <w:r w:rsidRPr="00436D44">
        <w:rPr>
          <w:rFonts w:ascii="Times New Roman" w:hAnsi="Times New Roman"/>
          <w:sz w:val="28"/>
          <w:szCs w:val="28"/>
        </w:rPr>
        <w:t xml:space="preserve"> «Послушайте!», «Нате!», «О дряни», «Прозаседавшиеся», «Товарищу Нетте, пароходу и человеку», «Необычайное приключение», «Разговор с фининспектором о поэзии», «Сергею Есенину», «Во весь голос», «Облако в штанах».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М.А. Булгаков</w:t>
      </w:r>
      <w:r w:rsidRPr="00436D44">
        <w:rPr>
          <w:rFonts w:ascii="Times New Roman" w:hAnsi="Times New Roman"/>
          <w:sz w:val="28"/>
          <w:szCs w:val="28"/>
        </w:rPr>
        <w:t xml:space="preserve"> «Белая гвардия», «Мастер и Маргарита»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А.Т. Твардовский</w:t>
      </w:r>
      <w:r w:rsidRPr="00436D44">
        <w:rPr>
          <w:rFonts w:ascii="Times New Roman" w:hAnsi="Times New Roman"/>
          <w:sz w:val="28"/>
          <w:szCs w:val="28"/>
        </w:rPr>
        <w:t xml:space="preserve"> «Я убит подо Ржевом...», «В тот день, когда окончилась война...», «Спасибо, моя родная...», «Собратьям по перу», «Памяти матери», «Вся суть в одном-единственном завете...», «Я знаю, никакой моей вины...».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«Василий Теркин».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М.А. Шолохов</w:t>
      </w:r>
      <w:r w:rsidRPr="00436D44">
        <w:rPr>
          <w:rFonts w:ascii="Times New Roman" w:hAnsi="Times New Roman"/>
          <w:sz w:val="28"/>
          <w:szCs w:val="28"/>
        </w:rPr>
        <w:t>. «Тихий Дон»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6D44">
        <w:rPr>
          <w:rFonts w:ascii="Times New Roman" w:hAnsi="Times New Roman"/>
          <w:b/>
          <w:bCs/>
          <w:sz w:val="28"/>
          <w:szCs w:val="28"/>
        </w:rPr>
        <w:t>А.А.Ахматова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. "Смуглый отрок бродил по аллеям...". "Сжала руки под темной вуалью...". Вечером. "Мне голос был. Он звал </w:t>
      </w:r>
      <w:proofErr w:type="spellStart"/>
      <w:r w:rsidRPr="00436D44">
        <w:rPr>
          <w:rFonts w:ascii="Times New Roman" w:hAnsi="Times New Roman"/>
          <w:sz w:val="28"/>
          <w:szCs w:val="28"/>
        </w:rPr>
        <w:t>утешно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...". "Не с теми я, кто бросил землю...". "Небывалая осень построила купол высокий...", Творчество. Мужество. Приморский сонет. Родная земля. Реквием.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6D44">
        <w:rPr>
          <w:rFonts w:ascii="Times New Roman" w:hAnsi="Times New Roman"/>
          <w:b/>
          <w:bCs/>
          <w:sz w:val="28"/>
          <w:szCs w:val="28"/>
        </w:rPr>
        <w:t>Б.Л.Пастернак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. "Февраль. Достать чернил и плакать!". "Ты в ветре, веткой пробующем...". Гамлет. Зимняя ночь ("Мело, мело по всей земле..."). Рассвет. Август. "Во всем мне хочется дойти...". "Быть знаменитым некрасиво...". Когда разгуляется. Ночь. Единственные дни.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А.И. Солженицын</w:t>
      </w:r>
      <w:r w:rsidRPr="00436D44">
        <w:rPr>
          <w:rFonts w:ascii="Times New Roman" w:hAnsi="Times New Roman"/>
          <w:sz w:val="28"/>
          <w:szCs w:val="28"/>
        </w:rPr>
        <w:t xml:space="preserve"> «Один день Ивана Денисовича», «Матренин двор»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6D44">
        <w:rPr>
          <w:rFonts w:ascii="Times New Roman" w:hAnsi="Times New Roman"/>
          <w:b/>
          <w:bCs/>
          <w:sz w:val="28"/>
          <w:szCs w:val="28"/>
        </w:rPr>
        <w:lastRenderedPageBreak/>
        <w:t>В.П.Астафьев</w:t>
      </w:r>
      <w:proofErr w:type="spellEnd"/>
      <w:r w:rsidRPr="00436D44">
        <w:rPr>
          <w:rFonts w:ascii="Times New Roman" w:hAnsi="Times New Roman"/>
          <w:b/>
          <w:bCs/>
          <w:sz w:val="28"/>
          <w:szCs w:val="28"/>
        </w:rPr>
        <w:t>.</w:t>
      </w:r>
      <w:r w:rsidRPr="00436D44">
        <w:rPr>
          <w:rFonts w:ascii="Times New Roman" w:hAnsi="Times New Roman"/>
          <w:sz w:val="28"/>
          <w:szCs w:val="28"/>
        </w:rPr>
        <w:t xml:space="preserve"> Пастух и пастушка.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6D44">
        <w:rPr>
          <w:rFonts w:ascii="Times New Roman" w:hAnsi="Times New Roman"/>
          <w:b/>
          <w:bCs/>
          <w:sz w:val="28"/>
          <w:szCs w:val="28"/>
        </w:rPr>
        <w:t>Ю.В.Трифонов</w:t>
      </w:r>
      <w:proofErr w:type="spellEnd"/>
      <w:r w:rsidRPr="00436D44">
        <w:rPr>
          <w:rFonts w:ascii="Times New Roman" w:hAnsi="Times New Roman"/>
          <w:sz w:val="28"/>
          <w:szCs w:val="28"/>
        </w:rPr>
        <w:t xml:space="preserve">. Старик.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6D44">
        <w:rPr>
          <w:rFonts w:ascii="Times New Roman" w:hAnsi="Times New Roman"/>
          <w:b/>
          <w:bCs/>
          <w:sz w:val="28"/>
          <w:szCs w:val="28"/>
        </w:rPr>
        <w:t>В.М.Шукшин</w:t>
      </w:r>
      <w:proofErr w:type="spellEnd"/>
      <w:r w:rsidRPr="00436D44">
        <w:rPr>
          <w:rFonts w:ascii="Times New Roman" w:hAnsi="Times New Roman"/>
          <w:b/>
          <w:bCs/>
          <w:sz w:val="28"/>
          <w:szCs w:val="28"/>
        </w:rPr>
        <w:t>.</w:t>
      </w:r>
      <w:r w:rsidRPr="00436D44">
        <w:rPr>
          <w:rFonts w:ascii="Times New Roman" w:hAnsi="Times New Roman"/>
          <w:sz w:val="28"/>
          <w:szCs w:val="28"/>
        </w:rPr>
        <w:t xml:space="preserve"> Срезал. Чудик. Миль пардон, мадам.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 Бабель.</w:t>
      </w:r>
      <w:r w:rsidRPr="00436D44">
        <w:rPr>
          <w:rFonts w:ascii="Times New Roman" w:hAnsi="Times New Roman"/>
          <w:sz w:val="28"/>
          <w:szCs w:val="28"/>
        </w:rPr>
        <w:t xml:space="preserve"> Конармия.</w:t>
      </w:r>
      <w:r w:rsidRPr="00436D4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Б. Васильев.</w:t>
      </w:r>
      <w:r w:rsidRPr="00436D44">
        <w:rPr>
          <w:rFonts w:ascii="Times New Roman" w:hAnsi="Times New Roman"/>
          <w:sz w:val="28"/>
          <w:szCs w:val="28"/>
        </w:rPr>
        <w:t xml:space="preserve"> А зори здесь тихие. Завтра была война. Не стреляйте в белых лебедей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Ю. Бондарев</w:t>
      </w:r>
      <w:r w:rsidRPr="00436D44">
        <w:rPr>
          <w:rFonts w:ascii="Times New Roman" w:hAnsi="Times New Roman"/>
          <w:sz w:val="28"/>
          <w:szCs w:val="28"/>
        </w:rPr>
        <w:t xml:space="preserve"> Берег.</w:t>
      </w:r>
      <w:r w:rsidRPr="00436D4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В.Г. Распутин.</w:t>
      </w:r>
      <w:r w:rsidRPr="00436D44">
        <w:rPr>
          <w:rFonts w:ascii="Times New Roman" w:hAnsi="Times New Roman"/>
          <w:sz w:val="28"/>
          <w:szCs w:val="28"/>
        </w:rPr>
        <w:t xml:space="preserve"> Прощание с Матерой.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 Бродский.</w:t>
      </w:r>
      <w:r w:rsidRPr="00436D44">
        <w:rPr>
          <w:rFonts w:ascii="Times New Roman" w:hAnsi="Times New Roman"/>
          <w:sz w:val="28"/>
          <w:szCs w:val="28"/>
        </w:rPr>
        <w:t xml:space="preserve"> Пилигримы. Глаголы ("Меня окружают молчаливые глаголы"). Конец прекрасной эпохи. "Осенний вечер в скромном городке...". На столетие Анны Ахматовой. Пенье без музыки. </w:t>
      </w:r>
    </w:p>
    <w:p w:rsidR="006368A3" w:rsidRPr="00AD2ECF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D2ECF">
        <w:rPr>
          <w:rFonts w:ascii="Times New Roman" w:hAnsi="Times New Roman"/>
          <w:b/>
          <w:bCs/>
          <w:sz w:val="28"/>
          <w:szCs w:val="28"/>
        </w:rPr>
        <w:t>В. Набоков.</w:t>
      </w:r>
      <w:r w:rsidRPr="00AD2ECF">
        <w:rPr>
          <w:rFonts w:ascii="Times New Roman" w:hAnsi="Times New Roman"/>
          <w:sz w:val="28"/>
          <w:szCs w:val="28"/>
        </w:rPr>
        <w:t xml:space="preserve"> Приглашение на казнь.</w:t>
      </w:r>
    </w:p>
    <w:p w:rsidR="006368A3" w:rsidRPr="00436D44" w:rsidRDefault="006368A3" w:rsidP="009A74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Pr="00436D44" w:rsidRDefault="006368A3" w:rsidP="009A74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Пример теста вступительного экзамена</w:t>
      </w:r>
      <w:r w:rsidR="009A74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по литературе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Внимательно прочитайте каждое задание. Выберите правильный, на Ваш взгляд, вариант ответа и отметьте его знаком плюс (+)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В1</w:t>
      </w:r>
      <w:r w:rsidRPr="00436D44">
        <w:rPr>
          <w:rFonts w:ascii="Times New Roman" w:hAnsi="Times New Roman"/>
          <w:sz w:val="28"/>
          <w:szCs w:val="28"/>
          <w:lang w:eastAsia="ru-RU"/>
        </w:rPr>
        <w:t>.Найдите в представленном перечне требование поэтики классицизма, которое не соблюдает А.С. Грибоедов в комедии «Горе от ума».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Единство места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Говорящие имена и фамилии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Единство времени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Пять действий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В2</w:t>
      </w:r>
      <w:r w:rsidRPr="00436D44">
        <w:rPr>
          <w:rFonts w:ascii="Times New Roman" w:hAnsi="Times New Roman"/>
          <w:sz w:val="28"/>
          <w:szCs w:val="28"/>
          <w:lang w:eastAsia="ru-RU"/>
        </w:rPr>
        <w:t>.Какое из стихотворений не относится к вольнолюбивой лирике А.С. Пушкина?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«К морю»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«К Чаадаеву»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«Деревня»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«Пророк»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В3</w:t>
      </w:r>
      <w:r w:rsidRPr="00436D44">
        <w:rPr>
          <w:rFonts w:ascii="Times New Roman" w:hAnsi="Times New Roman"/>
          <w:sz w:val="28"/>
          <w:szCs w:val="28"/>
          <w:lang w:eastAsia="ru-RU"/>
        </w:rPr>
        <w:t>.Какое из перечисленных произведений послужило причиной ареста и первой ссылки М.Ю. Лермонтова: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«Демон»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«Мцыри»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«Дума»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«Смерть Поэта»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Чьим девизом в поэме Н.В. Гоголя «Мертвые души» стал завещанный отцом принцип «копи копейку»?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А) Коробочки 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Собакевича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Плюшкина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Г) Чичикова 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436D44">
        <w:rPr>
          <w:rFonts w:ascii="Times New Roman" w:hAnsi="Times New Roman"/>
          <w:sz w:val="28"/>
          <w:szCs w:val="28"/>
          <w:lang w:eastAsia="ru-RU"/>
        </w:rPr>
        <w:t>. Кто из русских критиков назвал роман А.С. Пушкина «Евгений Онегин» «энциклопедией русской жизни»: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И.А. Гончаров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В.Г. Белинский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Д.И. Писарев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Н.А. Добролюбов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В6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.В произведениях </w:t>
      </w:r>
      <w:proofErr w:type="spellStart"/>
      <w:r w:rsidRPr="00436D44">
        <w:rPr>
          <w:rFonts w:ascii="Times New Roman" w:hAnsi="Times New Roman"/>
          <w:sz w:val="28"/>
          <w:szCs w:val="28"/>
          <w:lang w:eastAsia="ru-RU"/>
        </w:rPr>
        <w:t>А.Н.Островского</w:t>
      </w:r>
      <w:proofErr w:type="spellEnd"/>
      <w:r w:rsidRPr="00436D44">
        <w:rPr>
          <w:rFonts w:ascii="Times New Roman" w:hAnsi="Times New Roman"/>
          <w:sz w:val="28"/>
          <w:szCs w:val="28"/>
          <w:lang w:eastAsia="ru-RU"/>
        </w:rPr>
        <w:t xml:space="preserve"> главным средством характеристики героев является: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говорящая фамилия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436D44">
        <w:rPr>
          <w:rFonts w:ascii="Times New Roman" w:hAnsi="Times New Roman"/>
          <w:sz w:val="28"/>
          <w:szCs w:val="28"/>
          <w:lang w:eastAsia="ru-RU"/>
        </w:rPr>
        <w:t>самопризнание</w:t>
      </w:r>
      <w:proofErr w:type="spellEnd"/>
      <w:r w:rsidRPr="00436D44">
        <w:rPr>
          <w:rFonts w:ascii="Times New Roman" w:hAnsi="Times New Roman"/>
          <w:sz w:val="28"/>
          <w:szCs w:val="28"/>
          <w:lang w:eastAsia="ru-RU"/>
        </w:rPr>
        <w:t xml:space="preserve"> героя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авторская характеристика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поступок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В7.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Кто первым в романе И.А. Гончарова произносит слово «обломовщина»?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Захар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436D44">
        <w:rPr>
          <w:rFonts w:ascii="Times New Roman" w:hAnsi="Times New Roman"/>
          <w:sz w:val="28"/>
          <w:szCs w:val="28"/>
          <w:lang w:eastAsia="ru-RU"/>
        </w:rPr>
        <w:t>Штольц</w:t>
      </w:r>
      <w:proofErr w:type="spellEnd"/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В) Ильинская 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Обломов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В8.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Какой поэт написал стихотворение, посвященное погибшему дипломатическому курьеру Теодору Нетте: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С.А. Есенин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В.В. Маяковский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А.А. Блок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А.Т. Твардовский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В9</w:t>
      </w:r>
      <w:r w:rsidRPr="00436D44">
        <w:rPr>
          <w:rFonts w:ascii="Times New Roman" w:hAnsi="Times New Roman"/>
          <w:sz w:val="28"/>
          <w:szCs w:val="28"/>
          <w:lang w:eastAsia="ru-RU"/>
        </w:rPr>
        <w:t>. С какой целью Чацкий, герой комедии А.С. Грибоедова «Горе от ума», едет в дом Фамусова после долгого отсутствия: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А) чтобы обличить </w:t>
      </w:r>
      <w:proofErr w:type="spellStart"/>
      <w:r w:rsidRPr="00436D44">
        <w:rPr>
          <w:rFonts w:ascii="Times New Roman" w:hAnsi="Times New Roman"/>
          <w:sz w:val="28"/>
          <w:szCs w:val="28"/>
          <w:lang w:eastAsia="ru-RU"/>
        </w:rPr>
        <w:t>фамусовское</w:t>
      </w:r>
      <w:proofErr w:type="spellEnd"/>
      <w:r w:rsidRPr="00436D44">
        <w:rPr>
          <w:rFonts w:ascii="Times New Roman" w:hAnsi="Times New Roman"/>
          <w:sz w:val="28"/>
          <w:szCs w:val="28"/>
          <w:lang w:eastAsia="ru-RU"/>
        </w:rPr>
        <w:t xml:space="preserve"> общество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искать покровительства у Фамусова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возобновить светские знакомства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сделать предложение Софье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В10.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Кто является главным героем поэмы Н.А. Некрасова «Кому на Руси жить хорошо»?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Матрена Тимофеевна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lastRenderedPageBreak/>
        <w:t>Б) русский народ</w:t>
      </w: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обобщенный образ семи мужиков</w:t>
      </w:r>
    </w:p>
    <w:p w:rsidR="006368A3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Г) Гриша </w:t>
      </w:r>
      <w:proofErr w:type="spellStart"/>
      <w:r w:rsidRPr="00436D44">
        <w:rPr>
          <w:rFonts w:ascii="Times New Roman" w:hAnsi="Times New Roman"/>
          <w:sz w:val="28"/>
          <w:szCs w:val="28"/>
          <w:lang w:eastAsia="ru-RU"/>
        </w:rPr>
        <w:t>Добросклонов</w:t>
      </w:r>
      <w:proofErr w:type="spellEnd"/>
    </w:p>
    <w:p w:rsidR="006368A3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9356CB" w:rsidRDefault="006368A3" w:rsidP="009A7411">
      <w:pPr>
        <w:ind w:firstLine="567"/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11. </w:t>
      </w:r>
      <w:r w:rsidRPr="009356CB">
        <w:rPr>
          <w:rFonts w:ascii="Times New Roman" w:hAnsi="Times New Roman"/>
          <w:b/>
          <w:sz w:val="28"/>
          <w:szCs w:val="28"/>
        </w:rPr>
        <w:t>Какому произведению посвящена статья Н. А. Добролюбова «Луч света в темном царстве?» Выпишите правильный ответ.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А) «Отцы и дети»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9356CB">
        <w:rPr>
          <w:rFonts w:ascii="Times New Roman" w:hAnsi="Times New Roman"/>
          <w:sz w:val="28"/>
          <w:szCs w:val="28"/>
        </w:rPr>
        <w:t>« Гроза</w:t>
      </w:r>
      <w:proofErr w:type="gramEnd"/>
      <w:r w:rsidRPr="009356CB">
        <w:rPr>
          <w:rFonts w:ascii="Times New Roman" w:hAnsi="Times New Roman"/>
          <w:sz w:val="28"/>
          <w:szCs w:val="28"/>
        </w:rPr>
        <w:t>»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В) «Дворянское гнездо»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Г) «Рудин»</w:t>
      </w:r>
    </w:p>
    <w:p w:rsidR="006368A3" w:rsidRPr="009356CB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9356CB" w:rsidRDefault="006368A3" w:rsidP="009A7411">
      <w:pPr>
        <w:ind w:firstLine="567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sz w:val="28"/>
          <w:szCs w:val="28"/>
        </w:rPr>
        <w:t>Герой какого произведения мечтал о величии? Выпишите правильный ответ.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  <w:lang w:val="en-US"/>
        </w:rPr>
        <w:t>JI</w:t>
      </w:r>
      <w:r w:rsidRPr="009356CB">
        <w:rPr>
          <w:rFonts w:ascii="Times New Roman" w:hAnsi="Times New Roman"/>
          <w:sz w:val="28"/>
          <w:szCs w:val="28"/>
        </w:rPr>
        <w:t>. Н. Толстой «Война и мир», князь Андрей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А. Н. Островский «Гроза», Катерина Каба</w:t>
      </w:r>
      <w:r w:rsidRPr="009356CB">
        <w:rPr>
          <w:rFonts w:ascii="Times New Roman" w:hAnsi="Times New Roman"/>
          <w:sz w:val="28"/>
          <w:szCs w:val="28"/>
        </w:rPr>
        <w:softHyphen/>
        <w:t>нова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И. С. Тургенев «Отцы и дети», Базаров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356CB">
        <w:rPr>
          <w:rFonts w:ascii="Times New Roman" w:hAnsi="Times New Roman"/>
          <w:sz w:val="28"/>
          <w:szCs w:val="28"/>
        </w:rPr>
        <w:t xml:space="preserve">Н. С. Лесков «Очарованный странник», Иван </w:t>
      </w:r>
      <w:proofErr w:type="spellStart"/>
      <w:r w:rsidRPr="009356CB">
        <w:rPr>
          <w:rFonts w:ascii="Times New Roman" w:hAnsi="Times New Roman"/>
          <w:sz w:val="28"/>
          <w:szCs w:val="28"/>
        </w:rPr>
        <w:t>Северьянович</w:t>
      </w:r>
      <w:proofErr w:type="spellEnd"/>
      <w:r w:rsidRPr="00935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6CB">
        <w:rPr>
          <w:rFonts w:ascii="Times New Roman" w:hAnsi="Times New Roman"/>
          <w:sz w:val="28"/>
          <w:szCs w:val="28"/>
        </w:rPr>
        <w:t>Флягин</w:t>
      </w:r>
      <w:proofErr w:type="spellEnd"/>
    </w:p>
    <w:p w:rsidR="006368A3" w:rsidRDefault="006368A3" w:rsidP="009A7411">
      <w:pPr>
        <w:ind w:firstLine="567"/>
        <w:rPr>
          <w:b/>
        </w:rPr>
      </w:pPr>
    </w:p>
    <w:p w:rsidR="006368A3" w:rsidRDefault="006368A3" w:rsidP="009A741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13. </w:t>
      </w:r>
      <w:r w:rsidRPr="009356CB">
        <w:rPr>
          <w:rFonts w:ascii="Times New Roman" w:hAnsi="Times New Roman"/>
          <w:b/>
          <w:sz w:val="28"/>
          <w:szCs w:val="28"/>
        </w:rPr>
        <w:t>Какой художественный прием использовал автор в данном произведении? Выпишите правильный ответ.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Блажен незлобивый поэт,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В ком </w:t>
      </w:r>
      <w:r w:rsidRPr="009356CB">
        <w:rPr>
          <w:rFonts w:ascii="Times New Roman" w:hAnsi="Times New Roman"/>
          <w:b/>
          <w:i/>
          <w:sz w:val="28"/>
          <w:szCs w:val="28"/>
        </w:rPr>
        <w:t>мало</w:t>
      </w:r>
      <w:r w:rsidRPr="009356CB">
        <w:rPr>
          <w:rFonts w:ascii="Times New Roman" w:hAnsi="Times New Roman"/>
          <w:i/>
          <w:sz w:val="28"/>
          <w:szCs w:val="28"/>
        </w:rPr>
        <w:t xml:space="preserve"> желчи</w:t>
      </w:r>
      <w:r w:rsidRPr="009356CB">
        <w:rPr>
          <w:rFonts w:ascii="Times New Roman" w:hAnsi="Times New Roman"/>
          <w:b/>
          <w:i/>
          <w:sz w:val="28"/>
          <w:szCs w:val="28"/>
        </w:rPr>
        <w:t>, много</w:t>
      </w:r>
      <w:r w:rsidRPr="009356CB">
        <w:rPr>
          <w:rFonts w:ascii="Times New Roman" w:hAnsi="Times New Roman"/>
          <w:i/>
          <w:sz w:val="28"/>
          <w:szCs w:val="28"/>
        </w:rPr>
        <w:t xml:space="preserve"> чувства: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Ему так искренен привет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Друзей спокойного искусства...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Но нет пощады у судьбы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Тому, чей благородный гений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Стал обличителем толпы, 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Ее </w:t>
      </w:r>
      <w:r w:rsidRPr="009356CB">
        <w:rPr>
          <w:rFonts w:ascii="Times New Roman" w:hAnsi="Times New Roman"/>
          <w:b/>
          <w:i/>
          <w:sz w:val="28"/>
          <w:szCs w:val="28"/>
        </w:rPr>
        <w:t>страстей и заблуждений</w:t>
      </w:r>
      <w:r w:rsidRPr="009356CB">
        <w:rPr>
          <w:rFonts w:ascii="Times New Roman" w:hAnsi="Times New Roman"/>
          <w:i/>
          <w:sz w:val="28"/>
          <w:szCs w:val="28"/>
        </w:rPr>
        <w:t>.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</w:rPr>
        <w:t>аллегория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антитеза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метафора</w:t>
      </w:r>
    </w:p>
    <w:p w:rsidR="006368A3" w:rsidRPr="009356CB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356CB">
        <w:rPr>
          <w:rFonts w:ascii="Times New Roman" w:hAnsi="Times New Roman"/>
          <w:sz w:val="28"/>
          <w:szCs w:val="28"/>
        </w:rPr>
        <w:t>гипербола</w:t>
      </w:r>
    </w:p>
    <w:p w:rsidR="006368A3" w:rsidRDefault="006368A3" w:rsidP="009A7411">
      <w:pPr>
        <w:tabs>
          <w:tab w:val="left" w:pos="0"/>
        </w:tabs>
        <w:ind w:firstLine="567"/>
        <w:rPr>
          <w:b/>
        </w:rPr>
      </w:pPr>
    </w:p>
    <w:p w:rsidR="006368A3" w:rsidRPr="009356CB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sz w:val="28"/>
          <w:szCs w:val="28"/>
        </w:rPr>
        <w:t>В 14. Перед нами предстали трагические картины разрушения семьи Арины Петровны». О каком романе идет речь?</w:t>
      </w:r>
      <w:r w:rsidR="009A741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356CB">
        <w:rPr>
          <w:rFonts w:ascii="Times New Roman" w:hAnsi="Times New Roman"/>
          <w:b/>
          <w:sz w:val="28"/>
          <w:szCs w:val="28"/>
        </w:rPr>
        <w:t>Выпишите правильный ответ.</w:t>
      </w:r>
    </w:p>
    <w:p w:rsidR="006368A3" w:rsidRPr="009356CB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</w:rPr>
        <w:t>«Обломов»</w:t>
      </w:r>
    </w:p>
    <w:p w:rsidR="006368A3" w:rsidRPr="009356CB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«Война и мир»</w:t>
      </w:r>
    </w:p>
    <w:p w:rsidR="006368A3" w:rsidRPr="009356CB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«Господа Головлевы»</w:t>
      </w:r>
    </w:p>
    <w:p w:rsidR="006368A3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9356CB">
        <w:rPr>
          <w:rFonts w:ascii="Times New Roman" w:hAnsi="Times New Roman"/>
          <w:sz w:val="28"/>
          <w:szCs w:val="28"/>
        </w:rPr>
        <w:t>«Преступление и наказание»</w:t>
      </w:r>
    </w:p>
    <w:p w:rsidR="006368A3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368A3" w:rsidRPr="004F4D1E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F4D1E">
        <w:rPr>
          <w:rFonts w:ascii="Times New Roman" w:hAnsi="Times New Roman"/>
          <w:b/>
          <w:sz w:val="28"/>
          <w:szCs w:val="28"/>
        </w:rPr>
        <w:t>В 15.</w:t>
      </w:r>
      <w:r w:rsidRPr="004F4D1E">
        <w:rPr>
          <w:rFonts w:ascii="Times New Roman" w:hAnsi="Times New Roman"/>
          <w:sz w:val="28"/>
          <w:szCs w:val="28"/>
        </w:rPr>
        <w:t xml:space="preserve"> </w:t>
      </w:r>
      <w:r w:rsidRPr="004F4D1E">
        <w:rPr>
          <w:rFonts w:ascii="Times New Roman" w:hAnsi="Times New Roman"/>
          <w:b/>
          <w:sz w:val="28"/>
          <w:szCs w:val="28"/>
        </w:rPr>
        <w:t>Вспомните основной конфликт в романе И. С. Тур</w:t>
      </w:r>
      <w:r w:rsidRPr="004F4D1E">
        <w:rPr>
          <w:rFonts w:ascii="Times New Roman" w:hAnsi="Times New Roman"/>
          <w:b/>
          <w:sz w:val="28"/>
          <w:szCs w:val="28"/>
        </w:rPr>
        <w:softHyphen/>
        <w:t>генева «Отцы и дети». Выпишите правильный ответ.</w:t>
      </w:r>
    </w:p>
    <w:p w:rsidR="006368A3" w:rsidRPr="004F4D1E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F4D1E">
        <w:rPr>
          <w:rFonts w:ascii="Times New Roman" w:hAnsi="Times New Roman"/>
          <w:sz w:val="28"/>
          <w:szCs w:val="28"/>
        </w:rPr>
        <w:t>столкновение либерально-консервативных</w:t>
      </w:r>
      <w:r w:rsidRPr="004F4D1E">
        <w:rPr>
          <w:rStyle w:val="a7"/>
          <w:sz w:val="28"/>
          <w:szCs w:val="28"/>
        </w:rPr>
        <w:t xml:space="preserve"> </w:t>
      </w:r>
      <w:r w:rsidRPr="004F4D1E">
        <w:rPr>
          <w:rStyle w:val="a7"/>
          <w:b w:val="0"/>
          <w:sz w:val="28"/>
          <w:szCs w:val="28"/>
        </w:rPr>
        <w:t xml:space="preserve">и </w:t>
      </w:r>
      <w:r w:rsidRPr="004F4D1E">
        <w:rPr>
          <w:rFonts w:ascii="Times New Roman" w:hAnsi="Times New Roman"/>
          <w:sz w:val="28"/>
          <w:szCs w:val="28"/>
        </w:rPr>
        <w:t>демократических идей</w:t>
      </w:r>
      <w:r w:rsidR="009A7411">
        <w:rPr>
          <w:rFonts w:ascii="Times New Roman" w:hAnsi="Times New Roman"/>
          <w:sz w:val="28"/>
          <w:szCs w:val="28"/>
        </w:rPr>
        <w:t xml:space="preserve"> </w:t>
      </w:r>
      <w:r w:rsidRPr="004F4D1E">
        <w:rPr>
          <w:rFonts w:ascii="Times New Roman" w:hAnsi="Times New Roman"/>
          <w:sz w:val="28"/>
          <w:szCs w:val="28"/>
        </w:rPr>
        <w:t xml:space="preserve">(Павел Петрович </w:t>
      </w:r>
      <w:r w:rsidR="009A7411">
        <w:rPr>
          <w:rFonts w:ascii="Times New Roman" w:hAnsi="Times New Roman"/>
          <w:sz w:val="28"/>
          <w:szCs w:val="28"/>
        </w:rPr>
        <w:t xml:space="preserve">– </w:t>
      </w:r>
      <w:r w:rsidRPr="004F4D1E">
        <w:rPr>
          <w:rFonts w:ascii="Times New Roman" w:hAnsi="Times New Roman"/>
          <w:sz w:val="28"/>
          <w:szCs w:val="28"/>
        </w:rPr>
        <w:t>Базаров)</w:t>
      </w:r>
    </w:p>
    <w:p w:rsidR="006368A3" w:rsidRPr="004F4D1E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F4D1E">
        <w:rPr>
          <w:rFonts w:ascii="Times New Roman" w:hAnsi="Times New Roman"/>
          <w:sz w:val="28"/>
          <w:szCs w:val="28"/>
        </w:rPr>
        <w:t>конфликт между аристократкой Одинцовой и плебеем Базаровым (любовный конф</w:t>
      </w:r>
      <w:r w:rsidRPr="004F4D1E">
        <w:rPr>
          <w:rFonts w:ascii="Times New Roman" w:hAnsi="Times New Roman"/>
          <w:sz w:val="28"/>
          <w:szCs w:val="28"/>
        </w:rPr>
        <w:softHyphen/>
        <w:t>ликт)</w:t>
      </w:r>
    </w:p>
    <w:p w:rsidR="006368A3" w:rsidRPr="004F4D1E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4F4D1E">
        <w:rPr>
          <w:rFonts w:ascii="Times New Roman" w:hAnsi="Times New Roman"/>
          <w:sz w:val="28"/>
          <w:szCs w:val="28"/>
        </w:rPr>
        <w:t>конфликт между старшим и младшим по</w:t>
      </w:r>
      <w:r w:rsidRPr="004F4D1E">
        <w:rPr>
          <w:rFonts w:ascii="Times New Roman" w:hAnsi="Times New Roman"/>
          <w:sz w:val="28"/>
          <w:szCs w:val="28"/>
        </w:rPr>
        <w:softHyphen/>
        <w:t xml:space="preserve">колениями (родители Базарова </w:t>
      </w:r>
      <w:r w:rsidR="009A7411">
        <w:rPr>
          <w:rFonts w:ascii="Times New Roman" w:hAnsi="Times New Roman"/>
          <w:sz w:val="28"/>
          <w:szCs w:val="28"/>
        </w:rPr>
        <w:t xml:space="preserve">– </w:t>
      </w:r>
      <w:r w:rsidRPr="004F4D1E">
        <w:rPr>
          <w:rFonts w:ascii="Times New Roman" w:hAnsi="Times New Roman"/>
          <w:sz w:val="28"/>
          <w:szCs w:val="28"/>
        </w:rPr>
        <w:t>База</w:t>
      </w:r>
      <w:r w:rsidRPr="004F4D1E">
        <w:rPr>
          <w:rFonts w:ascii="Times New Roman" w:hAnsi="Times New Roman"/>
          <w:sz w:val="28"/>
          <w:szCs w:val="28"/>
        </w:rPr>
        <w:softHyphen/>
        <w:t>ров)</w:t>
      </w:r>
    </w:p>
    <w:p w:rsidR="006368A3" w:rsidRPr="004F4D1E" w:rsidRDefault="006368A3" w:rsidP="009A74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F4D1E">
        <w:rPr>
          <w:rFonts w:ascii="Times New Roman" w:hAnsi="Times New Roman"/>
          <w:sz w:val="28"/>
          <w:szCs w:val="28"/>
        </w:rPr>
        <w:t>внутренний конфликт в душе главного ге</w:t>
      </w:r>
      <w:r w:rsidRPr="004F4D1E">
        <w:rPr>
          <w:rFonts w:ascii="Times New Roman" w:hAnsi="Times New Roman"/>
          <w:sz w:val="28"/>
          <w:szCs w:val="28"/>
        </w:rPr>
        <w:softHyphen/>
        <w:t>роя Базарова (несоответствие целей и воз</w:t>
      </w:r>
      <w:r w:rsidRPr="004F4D1E">
        <w:rPr>
          <w:rFonts w:ascii="Times New Roman" w:hAnsi="Times New Roman"/>
          <w:sz w:val="28"/>
          <w:szCs w:val="28"/>
        </w:rPr>
        <w:softHyphen/>
        <w:t>можностей)</w:t>
      </w:r>
    </w:p>
    <w:p w:rsidR="006368A3" w:rsidRPr="004F4D1E" w:rsidRDefault="006368A3" w:rsidP="009A741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368A3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Default="006368A3" w:rsidP="009A741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68A3" w:rsidRPr="00494131" w:rsidRDefault="006368A3" w:rsidP="009A7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131">
        <w:rPr>
          <w:rFonts w:ascii="Times New Roman" w:hAnsi="Times New Roman"/>
          <w:b/>
          <w:sz w:val="28"/>
          <w:szCs w:val="28"/>
        </w:rPr>
        <w:t>Рекомендуемые учебные пособия и справочники</w:t>
      </w:r>
    </w:p>
    <w:p w:rsidR="006368A3" w:rsidRDefault="006368A3" w:rsidP="009A74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368A3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94131">
        <w:rPr>
          <w:rFonts w:ascii="Times New Roman" w:hAnsi="Times New Roman"/>
          <w:sz w:val="28"/>
          <w:szCs w:val="28"/>
        </w:rPr>
        <w:t xml:space="preserve">Красовский В.Е., Леденев А.В. Литература: Для поступающих в вузы и подготовки к ЕГЭ. М.: АСТ: Слово, 2010. </w:t>
      </w:r>
    </w:p>
    <w:p w:rsidR="006368A3" w:rsidRPr="00494131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94131">
        <w:rPr>
          <w:rFonts w:ascii="Times New Roman" w:hAnsi="Times New Roman"/>
          <w:sz w:val="28"/>
          <w:szCs w:val="28"/>
        </w:rPr>
        <w:t xml:space="preserve">Лотман Ю.М. Учебник по русской литературе для средней школы. М., 2001. </w:t>
      </w:r>
    </w:p>
    <w:p w:rsidR="006368A3" w:rsidRPr="00494131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94131">
        <w:rPr>
          <w:rFonts w:ascii="Times New Roman" w:hAnsi="Times New Roman"/>
          <w:sz w:val="28"/>
          <w:szCs w:val="28"/>
        </w:rPr>
        <w:t xml:space="preserve">Чернец Л.В. Семенов В.Б., Скиба В.А. Школьный словарь литературоведческих терминов. М., 2013. </w:t>
      </w:r>
    </w:p>
    <w:p w:rsidR="006368A3" w:rsidRPr="00494131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94131">
        <w:rPr>
          <w:rFonts w:ascii="Times New Roman" w:hAnsi="Times New Roman"/>
          <w:sz w:val="28"/>
          <w:szCs w:val="28"/>
        </w:rPr>
        <w:t xml:space="preserve">Литературная </w:t>
      </w:r>
      <w:r>
        <w:rPr>
          <w:rFonts w:ascii="Times New Roman" w:hAnsi="Times New Roman"/>
          <w:sz w:val="28"/>
          <w:szCs w:val="28"/>
        </w:rPr>
        <w:t xml:space="preserve">энциклопедия терминов и понятий/ </w:t>
      </w:r>
      <w:r w:rsidRPr="00494131">
        <w:rPr>
          <w:rFonts w:ascii="Times New Roman" w:hAnsi="Times New Roman"/>
          <w:sz w:val="28"/>
          <w:szCs w:val="28"/>
        </w:rPr>
        <w:t xml:space="preserve">Под ред. А.Н. Николюкина. М., 2001. </w:t>
      </w:r>
    </w:p>
    <w:p w:rsidR="006368A3" w:rsidRPr="00494131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Pr="00494131">
        <w:rPr>
          <w:rFonts w:ascii="Times New Roman" w:hAnsi="Times New Roman"/>
          <w:sz w:val="28"/>
          <w:szCs w:val="28"/>
        </w:rPr>
        <w:t>Поэтика: Словарь актуальных терминов и понятий. М., 2008. Энциклопедический словарь юного литературоведа. М., 1998.</w:t>
      </w:r>
    </w:p>
    <w:p w:rsidR="006368A3" w:rsidRPr="00494131" w:rsidRDefault="006368A3" w:rsidP="009A74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368A3" w:rsidRPr="00494131" w:rsidSect="001F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CB3"/>
    <w:multiLevelType w:val="multilevel"/>
    <w:tmpl w:val="F9B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74F2D"/>
    <w:multiLevelType w:val="hybridMultilevel"/>
    <w:tmpl w:val="2778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43F7"/>
    <w:multiLevelType w:val="multilevel"/>
    <w:tmpl w:val="3308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4C243F"/>
    <w:multiLevelType w:val="hybridMultilevel"/>
    <w:tmpl w:val="3E2A2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BE071E"/>
    <w:multiLevelType w:val="multilevel"/>
    <w:tmpl w:val="5E1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AC7877"/>
    <w:multiLevelType w:val="multilevel"/>
    <w:tmpl w:val="96E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DC4B37"/>
    <w:multiLevelType w:val="hybridMultilevel"/>
    <w:tmpl w:val="24D20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475C1"/>
    <w:multiLevelType w:val="multilevel"/>
    <w:tmpl w:val="7C56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4"/>
    <w:rsid w:val="0003304B"/>
    <w:rsid w:val="000836A9"/>
    <w:rsid w:val="000C0248"/>
    <w:rsid w:val="000F72DE"/>
    <w:rsid w:val="001A44B5"/>
    <w:rsid w:val="001D14E5"/>
    <w:rsid w:val="001F25E6"/>
    <w:rsid w:val="001F7C10"/>
    <w:rsid w:val="002352AB"/>
    <w:rsid w:val="00270414"/>
    <w:rsid w:val="0036247E"/>
    <w:rsid w:val="00383A03"/>
    <w:rsid w:val="00436D44"/>
    <w:rsid w:val="00445988"/>
    <w:rsid w:val="00494131"/>
    <w:rsid w:val="004C08EC"/>
    <w:rsid w:val="004F4D1E"/>
    <w:rsid w:val="00570C49"/>
    <w:rsid w:val="005C5BC1"/>
    <w:rsid w:val="005D4071"/>
    <w:rsid w:val="006368A3"/>
    <w:rsid w:val="0064715B"/>
    <w:rsid w:val="006555F2"/>
    <w:rsid w:val="00685C60"/>
    <w:rsid w:val="006C136E"/>
    <w:rsid w:val="00743953"/>
    <w:rsid w:val="007904C2"/>
    <w:rsid w:val="008917C2"/>
    <w:rsid w:val="009356CB"/>
    <w:rsid w:val="009411A6"/>
    <w:rsid w:val="009554FF"/>
    <w:rsid w:val="009A7411"/>
    <w:rsid w:val="009D6F70"/>
    <w:rsid w:val="00A23F00"/>
    <w:rsid w:val="00A47C61"/>
    <w:rsid w:val="00AD2ECF"/>
    <w:rsid w:val="00B23F74"/>
    <w:rsid w:val="00B9617E"/>
    <w:rsid w:val="00BD0DD0"/>
    <w:rsid w:val="00BD7EEB"/>
    <w:rsid w:val="00BE202F"/>
    <w:rsid w:val="00C40042"/>
    <w:rsid w:val="00D80BC1"/>
    <w:rsid w:val="00D84B2D"/>
    <w:rsid w:val="00E3780E"/>
    <w:rsid w:val="00E47998"/>
    <w:rsid w:val="00F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4AE7E"/>
  <w15:docId w15:val="{9C03D2CD-6EBA-41F1-B48C-D2A0F693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23F7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B2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5C60"/>
    <w:rPr>
      <w:rFonts w:ascii="Tahoma" w:hAnsi="Tahoma" w:cs="Tahoma"/>
      <w:sz w:val="16"/>
      <w:szCs w:val="16"/>
    </w:rPr>
  </w:style>
  <w:style w:type="character" w:customStyle="1" w:styleId="a7">
    <w:name w:val="Основной текст + Полужирный"/>
    <w:uiPriority w:val="99"/>
    <w:rsid w:val="004F4D1E"/>
    <w:rPr>
      <w:rFonts w:ascii="Times New Roman" w:hAnsi="Times New Roman" w:cs="Times New Roman"/>
      <w:b/>
      <w:bCs/>
      <w:spacing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 высшего образования</vt:lpstr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 высшего образования</dc:title>
  <dc:subject/>
  <dc:creator>Kiselev1</dc:creator>
  <cp:keywords/>
  <dc:description/>
  <cp:lastModifiedBy>Mozaeva</cp:lastModifiedBy>
  <cp:revision>9</cp:revision>
  <cp:lastPrinted>2012-02-09T08:54:00Z</cp:lastPrinted>
  <dcterms:created xsi:type="dcterms:W3CDTF">2021-12-08T08:43:00Z</dcterms:created>
  <dcterms:modified xsi:type="dcterms:W3CDTF">2026-01-14T08:44:00Z</dcterms:modified>
</cp:coreProperties>
</file>