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805" w:right="113"/>
        <w:jc w:val="center"/>
      </w:pPr>
      <w:r>
        <w:rPr/>
        <w:t>Автономная</w:t>
      </w:r>
      <w:r>
        <w:rPr>
          <w:spacing w:val="-5"/>
        </w:rPr>
        <w:t> </w:t>
      </w:r>
      <w:r>
        <w:rPr/>
        <w:t>некоммерческая</w:t>
      </w:r>
      <w:r>
        <w:rPr>
          <w:spacing w:val="-6"/>
        </w:rPr>
        <w:t> </w:t>
      </w:r>
      <w:r>
        <w:rPr/>
        <w:t>организация</w:t>
      </w:r>
      <w:r>
        <w:rPr>
          <w:spacing w:val="-1"/>
        </w:rPr>
        <w:t> </w:t>
      </w:r>
      <w:r>
        <w:rPr/>
        <w:t>высшего</w:t>
      </w:r>
      <w:r>
        <w:rPr>
          <w:spacing w:val="-4"/>
        </w:rPr>
        <w:t> </w:t>
      </w:r>
      <w:r>
        <w:rPr/>
        <w:t>образования</w:t>
      </w:r>
    </w:p>
    <w:p>
      <w:pPr>
        <w:pStyle w:val="BodyText"/>
        <w:spacing w:before="250"/>
        <w:ind w:left="805" w:right="115"/>
        <w:jc w:val="center"/>
      </w:pPr>
      <w:r>
        <w:rPr/>
        <w:t>«Московский</w:t>
      </w:r>
      <w:r>
        <w:rPr>
          <w:spacing w:val="-8"/>
        </w:rPr>
        <w:t> </w:t>
      </w:r>
      <w:r>
        <w:rPr/>
        <w:t>региональный</w:t>
      </w:r>
      <w:r>
        <w:rPr>
          <w:spacing w:val="-5"/>
        </w:rPr>
        <w:t> </w:t>
      </w:r>
      <w:r>
        <w:rPr/>
        <w:t>социально-экономический</w:t>
      </w:r>
      <w:r>
        <w:rPr>
          <w:spacing w:val="-6"/>
        </w:rPr>
        <w:t> </w:t>
      </w:r>
      <w:r>
        <w:rPr/>
        <w:t>институт»</w:t>
      </w: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6"/>
        <w:ind w:left="0"/>
        <w:rPr>
          <w:sz w:val="41"/>
        </w:rPr>
      </w:pPr>
    </w:p>
    <w:p>
      <w:pPr>
        <w:pStyle w:val="Heading1"/>
        <w:spacing w:line="360" w:lineRule="auto"/>
        <w:ind w:left="800" w:right="105"/>
        <w:jc w:val="center"/>
      </w:pPr>
      <w:r>
        <w:rPr/>
        <w:t>Информация о необходимости прохождения поступающими</w:t>
      </w:r>
      <w:r>
        <w:rPr>
          <w:spacing w:val="1"/>
        </w:rPr>
        <w:t> </w:t>
      </w:r>
      <w:r>
        <w:rPr/>
        <w:t>обязательного предварительного медицинского осмотра перед</w:t>
      </w:r>
      <w:r>
        <w:rPr>
          <w:spacing w:val="-67"/>
        </w:rPr>
        <w:t> </w:t>
      </w:r>
      <w:r>
        <w:rPr/>
        <w:t>поступлением на направления по специальностям среднего</w:t>
      </w:r>
      <w:r>
        <w:rPr>
          <w:spacing w:val="1"/>
        </w:rPr>
        <w:t> </w:t>
      </w:r>
      <w:r>
        <w:rPr/>
        <w:t>профессионального образования:</w:t>
      </w:r>
    </w:p>
    <w:p>
      <w:pPr>
        <w:pStyle w:val="BodyText"/>
        <w:tabs>
          <w:tab w:pos="1517" w:val="left" w:leader="none"/>
        </w:tabs>
        <w:spacing w:before="198"/>
      </w:pPr>
      <w:r>
        <w:rPr/>
        <w:t>38.02.04</w:t>
        <w:tab/>
        <w:t>Коммерция</w:t>
      </w:r>
      <w:r>
        <w:rPr>
          <w:spacing w:val="-2"/>
        </w:rPr>
        <w:t> </w:t>
      </w:r>
      <w:r>
        <w:rPr/>
        <w:t>(по</w:t>
      </w:r>
      <w:r>
        <w:rPr>
          <w:spacing w:val="-1"/>
        </w:rPr>
        <w:t> </w:t>
      </w:r>
      <w:r>
        <w:rPr/>
        <w:t>отраслям)</w:t>
      </w:r>
    </w:p>
    <w:p>
      <w:pPr>
        <w:pStyle w:val="BodyText"/>
        <w:tabs>
          <w:tab w:pos="1517" w:val="left" w:leader="none"/>
        </w:tabs>
      </w:pPr>
      <w:r>
        <w:rPr/>
        <w:t>40.02.01</w:t>
        <w:tab/>
        <w:t>Право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организация</w:t>
      </w:r>
      <w:r>
        <w:rPr>
          <w:spacing w:val="-2"/>
        </w:rPr>
        <w:t> </w:t>
      </w:r>
      <w:r>
        <w:rPr/>
        <w:t>социального</w:t>
      </w:r>
      <w:r>
        <w:rPr>
          <w:spacing w:val="-2"/>
        </w:rPr>
        <w:t> </w:t>
      </w:r>
      <w:r>
        <w:rPr/>
        <w:t>обеспечения</w:t>
      </w:r>
    </w:p>
    <w:p>
      <w:pPr>
        <w:pStyle w:val="BodyText"/>
        <w:tabs>
          <w:tab w:pos="1517" w:val="left" w:leader="none"/>
        </w:tabs>
        <w:spacing w:before="249"/>
      </w:pPr>
      <w:r>
        <w:rPr/>
        <w:t>54.02.01</w:t>
        <w:tab/>
        <w:t>Дизайн</w:t>
      </w:r>
      <w:r>
        <w:rPr>
          <w:spacing w:val="-1"/>
        </w:rPr>
        <w:t> </w:t>
      </w:r>
      <w:r>
        <w:rPr/>
        <w:t>(по</w:t>
      </w:r>
      <w:r>
        <w:rPr>
          <w:spacing w:val="-4"/>
        </w:rPr>
        <w:t> </w:t>
      </w:r>
      <w:r>
        <w:rPr/>
        <w:t>отраслям)</w:t>
      </w:r>
    </w:p>
    <w:p>
      <w:pPr>
        <w:pStyle w:val="BodyText"/>
        <w:tabs>
          <w:tab w:pos="1430" w:val="left" w:leader="none"/>
        </w:tabs>
      </w:pPr>
      <w:r>
        <w:rPr/>
        <w:t>38.02.01</w:t>
        <w:tab/>
        <w:t>Экономика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бухгалтерский</w:t>
      </w:r>
      <w:r>
        <w:rPr>
          <w:spacing w:val="-4"/>
        </w:rPr>
        <w:t> </w:t>
      </w:r>
      <w:r>
        <w:rPr/>
        <w:t>учет</w:t>
      </w:r>
      <w:r>
        <w:rPr>
          <w:spacing w:val="-2"/>
        </w:rPr>
        <w:t> </w:t>
      </w:r>
      <w:r>
        <w:rPr/>
        <w:t>(по</w:t>
      </w:r>
      <w:r>
        <w:rPr>
          <w:spacing w:val="-2"/>
        </w:rPr>
        <w:t> </w:t>
      </w:r>
      <w:r>
        <w:rPr/>
        <w:t>отраслям)</w:t>
      </w:r>
    </w:p>
    <w:p>
      <w:pPr>
        <w:pStyle w:val="Heading1"/>
        <w:spacing w:before="254"/>
        <w:ind w:firstLine="0"/>
      </w:pPr>
      <w:r>
        <w:rPr/>
        <w:t>необходимо</w:t>
      </w:r>
      <w:r>
        <w:rPr>
          <w:spacing w:val="-3"/>
        </w:rPr>
        <w:t> </w:t>
      </w:r>
      <w:r>
        <w:rPr/>
        <w:t>предоставление</w:t>
      </w:r>
      <w:r>
        <w:rPr>
          <w:spacing w:val="-4"/>
        </w:rPr>
        <w:t> </w:t>
      </w:r>
      <w:r>
        <w:rPr/>
        <w:t>медицинской</w:t>
      </w:r>
      <w:r>
        <w:rPr>
          <w:spacing w:val="-5"/>
        </w:rPr>
        <w:t> </w:t>
      </w:r>
      <w:r>
        <w:rPr/>
        <w:t>справки</w:t>
      </w:r>
      <w:r>
        <w:rPr>
          <w:spacing w:val="-4"/>
        </w:rPr>
        <w:t> </w:t>
      </w:r>
      <w:r>
        <w:rPr/>
        <w:t>формы</w:t>
      </w:r>
      <w:r>
        <w:rPr>
          <w:spacing w:val="-5"/>
        </w:rPr>
        <w:t> </w:t>
      </w:r>
      <w:r>
        <w:rPr/>
        <w:t>ф-086у</w:t>
      </w:r>
    </w:p>
    <w:sectPr>
      <w:type w:val="continuous"/>
      <w:pgSz w:w="11910" w:h="16840"/>
      <w:pgMar w:top="1040" w:bottom="280" w:left="16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247"/>
      <w:ind w:left="10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2" w:hanging="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dcterms:created xsi:type="dcterms:W3CDTF">2023-02-22T16:12:58Z</dcterms:created>
  <dcterms:modified xsi:type="dcterms:W3CDTF">2023-02-22T16:12:58Z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2023-02-22T00:00:00Z</vt:filetime>
  </property>
</Properties>
</file>